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10F" w:rsidRPr="001D110F" w:rsidRDefault="001D110F" w:rsidP="001D110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1D110F">
        <w:rPr>
          <w:rFonts w:ascii="Times New Roman" w:eastAsia="Calibri" w:hAnsi="Times New Roman" w:cs="Times New Roman"/>
          <w:sz w:val="24"/>
          <w:lang w:eastAsia="en-US"/>
        </w:rPr>
        <w:t>МИНИСТЕРСТВО ОБРАЗОВАНИЯ И НАУКИ АМУРСКОЙ ОБЛАСТИ</w:t>
      </w:r>
      <w:r w:rsidRPr="001D110F">
        <w:rPr>
          <w:rFonts w:ascii="Times New Roman" w:eastAsia="Calibri" w:hAnsi="Times New Roman" w:cs="Times New Roman"/>
          <w:b/>
          <w:sz w:val="24"/>
          <w:lang w:eastAsia="en-US"/>
        </w:rPr>
        <w:t xml:space="preserve"> ГОСУДАРСТВЕННОЕ ПРОФЕССИОНАЛЬНОЕ ОБРАЗОВАТЕЛЬНОЕ АВТОНОМНОЕ УЧРЕЖДЕНИЕ  АМУРСКОЙ ОБЛАСТИ</w:t>
      </w:r>
    </w:p>
    <w:p w:rsidR="001D110F" w:rsidRPr="001D110F" w:rsidRDefault="001D110F" w:rsidP="001D110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1D110F">
        <w:rPr>
          <w:rFonts w:ascii="Times New Roman" w:eastAsia="Calibri" w:hAnsi="Times New Roman" w:cs="Times New Roman"/>
          <w:b/>
          <w:sz w:val="24"/>
          <w:lang w:eastAsia="en-US"/>
        </w:rPr>
        <w:t xml:space="preserve">«АМУРСКИЙ МНОГОФУНКЦИОНАЛЬНЫЙ ЦЕНТР </w:t>
      </w:r>
    </w:p>
    <w:p w:rsidR="001D110F" w:rsidRPr="001D110F" w:rsidRDefault="001D110F" w:rsidP="001D110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1D110F">
        <w:rPr>
          <w:rFonts w:ascii="Times New Roman" w:eastAsia="Calibri" w:hAnsi="Times New Roman" w:cs="Times New Roman"/>
          <w:b/>
          <w:sz w:val="24"/>
          <w:lang w:eastAsia="en-US"/>
        </w:rPr>
        <w:t>ПРОФЕССИОНАЛЬНЫХ КВАЛИФИКАЦИЙ»</w:t>
      </w:r>
    </w:p>
    <w:p w:rsidR="001D110F" w:rsidRPr="001D110F" w:rsidRDefault="001D110F" w:rsidP="001D110F">
      <w:pPr>
        <w:tabs>
          <w:tab w:val="left" w:pos="4245"/>
        </w:tabs>
        <w:spacing w:after="0"/>
        <w:ind w:firstLine="567"/>
        <w:jc w:val="center"/>
        <w:rPr>
          <w:rFonts w:ascii="Times New Roman" w:hAnsi="Times New Roman" w:cs="Times New Roman"/>
          <w:b/>
          <w:sz w:val="32"/>
        </w:rPr>
      </w:pPr>
      <w:r w:rsidRPr="001D110F">
        <w:rPr>
          <w:rFonts w:ascii="Times New Roman" w:hAnsi="Times New Roman" w:cs="Times New Roman"/>
          <w:b/>
          <w:sz w:val="24"/>
        </w:rPr>
        <w:t>(ГПОАУ АМФЦПК)</w:t>
      </w:r>
    </w:p>
    <w:p w:rsidR="001D110F" w:rsidRPr="00C36D17" w:rsidRDefault="001D110F" w:rsidP="001D110F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1D110F" w:rsidRPr="00C36D17" w:rsidRDefault="001D110F" w:rsidP="001D110F">
      <w:pPr>
        <w:jc w:val="center"/>
        <w:rPr>
          <w:rFonts w:ascii="Arial" w:hAnsi="Arial" w:cs="Arial"/>
          <w:b/>
          <w:sz w:val="32"/>
          <w:szCs w:val="32"/>
        </w:rPr>
      </w:pPr>
    </w:p>
    <w:p w:rsidR="001D110F" w:rsidRPr="00C36D17" w:rsidRDefault="001D110F" w:rsidP="001D110F">
      <w:pPr>
        <w:rPr>
          <w:rFonts w:ascii="Arial" w:hAnsi="Arial" w:cs="Arial"/>
          <w:b/>
          <w:sz w:val="32"/>
          <w:szCs w:val="32"/>
        </w:rPr>
      </w:pPr>
    </w:p>
    <w:p w:rsidR="001D110F" w:rsidRPr="00C36D17" w:rsidRDefault="001D110F" w:rsidP="001D110F">
      <w:pPr>
        <w:jc w:val="center"/>
        <w:rPr>
          <w:b/>
          <w:sz w:val="32"/>
          <w:szCs w:val="32"/>
        </w:rPr>
      </w:pPr>
    </w:p>
    <w:p w:rsidR="001D110F" w:rsidRPr="001D110F" w:rsidRDefault="001D110F" w:rsidP="001D110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D110F">
        <w:rPr>
          <w:rFonts w:ascii="Times New Roman" w:hAnsi="Times New Roman" w:cs="Times New Roman"/>
          <w:b/>
          <w:sz w:val="32"/>
          <w:szCs w:val="32"/>
        </w:rPr>
        <w:t>ПРОГРАММА</w:t>
      </w:r>
    </w:p>
    <w:p w:rsidR="001D110F" w:rsidRPr="001D110F" w:rsidRDefault="001D110F" w:rsidP="001D110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D110F">
        <w:rPr>
          <w:rFonts w:ascii="Times New Roman" w:hAnsi="Times New Roman" w:cs="Times New Roman"/>
          <w:b/>
          <w:sz w:val="32"/>
          <w:szCs w:val="32"/>
        </w:rPr>
        <w:t>общепрофессиональной учебной дисциплины</w:t>
      </w:r>
    </w:p>
    <w:p w:rsidR="00FD6906" w:rsidRPr="001D110F" w:rsidRDefault="00FD6906" w:rsidP="001D110F">
      <w:pPr>
        <w:spacing w:after="0"/>
        <w:jc w:val="center"/>
        <w:rPr>
          <w:rFonts w:ascii="Times New Roman" w:hAnsi="Times New Roman"/>
          <w:b/>
          <w:i/>
          <w:sz w:val="28"/>
          <w:szCs w:val="24"/>
          <w:u w:val="single"/>
        </w:rPr>
      </w:pPr>
    </w:p>
    <w:p w:rsidR="00FD6906" w:rsidRPr="001D110F" w:rsidRDefault="00FD6906" w:rsidP="00FD6906">
      <w:pPr>
        <w:jc w:val="center"/>
        <w:outlineLvl w:val="0"/>
        <w:rPr>
          <w:rFonts w:ascii="Times New Roman" w:hAnsi="Times New Roman"/>
          <w:b/>
          <w:sz w:val="28"/>
          <w:szCs w:val="24"/>
        </w:rPr>
      </w:pPr>
      <w:r w:rsidRPr="001D110F">
        <w:rPr>
          <w:rFonts w:ascii="Times New Roman" w:hAnsi="Times New Roman"/>
          <w:b/>
          <w:sz w:val="28"/>
          <w:szCs w:val="24"/>
        </w:rPr>
        <w:t>ОП</w:t>
      </w:r>
      <w:r w:rsidR="001D110F">
        <w:rPr>
          <w:rFonts w:ascii="Times New Roman" w:hAnsi="Times New Roman"/>
          <w:b/>
          <w:sz w:val="28"/>
          <w:szCs w:val="24"/>
        </w:rPr>
        <w:t>Ц</w:t>
      </w:r>
      <w:r w:rsidRPr="001D110F">
        <w:rPr>
          <w:rFonts w:ascii="Times New Roman" w:hAnsi="Times New Roman"/>
          <w:b/>
          <w:sz w:val="28"/>
          <w:szCs w:val="24"/>
        </w:rPr>
        <w:t>.0</w:t>
      </w:r>
      <w:r w:rsidR="001D110F">
        <w:rPr>
          <w:rFonts w:ascii="Times New Roman" w:hAnsi="Times New Roman"/>
          <w:b/>
          <w:sz w:val="28"/>
          <w:szCs w:val="24"/>
        </w:rPr>
        <w:t>3</w:t>
      </w:r>
      <w:r w:rsidRPr="001D110F">
        <w:rPr>
          <w:rFonts w:ascii="Times New Roman" w:hAnsi="Times New Roman"/>
          <w:b/>
          <w:sz w:val="28"/>
          <w:szCs w:val="24"/>
        </w:rPr>
        <w:t xml:space="preserve"> ЭЛЕКТРОТЕХНИКА И ОСНОВЫ ЭЛЕКТРОНИКИ</w:t>
      </w:r>
    </w:p>
    <w:p w:rsidR="00FD6906" w:rsidRPr="00C15C9E" w:rsidRDefault="00FD6906" w:rsidP="001D110F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D110F" w:rsidRPr="001D110F" w:rsidRDefault="001D110F" w:rsidP="001D110F">
      <w:pPr>
        <w:tabs>
          <w:tab w:val="left" w:pos="3060"/>
        </w:tabs>
        <w:spacing w:after="0"/>
        <w:rPr>
          <w:rFonts w:ascii="Times New Roman" w:hAnsi="Times New Roman" w:cs="Times New Roman"/>
        </w:rPr>
      </w:pPr>
      <w:r w:rsidRPr="001D110F">
        <w:rPr>
          <w:rFonts w:ascii="Times New Roman" w:hAnsi="Times New Roman" w:cs="Times New Roman"/>
          <w:b/>
          <w:sz w:val="28"/>
          <w:szCs w:val="28"/>
        </w:rPr>
        <w:t xml:space="preserve">Код                   </w:t>
      </w:r>
      <w:r w:rsidRPr="001D110F">
        <w:rPr>
          <w:rFonts w:ascii="Times New Roman" w:hAnsi="Times New Roman" w:cs="Times New Roman"/>
          <w:b/>
          <w:color w:val="000000"/>
          <w:sz w:val="28"/>
          <w:szCs w:val="28"/>
        </w:rPr>
        <w:t>15.02.10</w:t>
      </w:r>
    </w:p>
    <w:p w:rsidR="001D110F" w:rsidRPr="001D110F" w:rsidRDefault="001D110F" w:rsidP="001D110F">
      <w:pPr>
        <w:rPr>
          <w:rFonts w:ascii="Times New Roman" w:hAnsi="Times New Roman" w:cs="Times New Roman"/>
        </w:rPr>
      </w:pPr>
      <w:r w:rsidRPr="001D110F">
        <w:rPr>
          <w:rFonts w:ascii="Times New Roman" w:hAnsi="Times New Roman" w:cs="Times New Roman"/>
          <w:b/>
          <w:sz w:val="28"/>
          <w:szCs w:val="28"/>
        </w:rPr>
        <w:t xml:space="preserve">специальность      </w:t>
      </w:r>
      <w:r w:rsidRPr="001D110F">
        <w:rPr>
          <w:rFonts w:ascii="Times New Roman" w:hAnsi="Times New Roman" w:cs="Times New Roman"/>
          <w:b/>
          <w:color w:val="000000"/>
          <w:sz w:val="28"/>
          <w:szCs w:val="28"/>
        </w:rPr>
        <w:t>«Мехатроника и мобильная робототехника (по отраслям)»</w:t>
      </w:r>
    </w:p>
    <w:p w:rsidR="00FD6906" w:rsidRPr="001D110F" w:rsidRDefault="00FD6906" w:rsidP="00FD6906">
      <w:pPr>
        <w:rPr>
          <w:rFonts w:ascii="Times New Roman" w:hAnsi="Times New Roman"/>
          <w:b/>
          <w:sz w:val="24"/>
          <w:szCs w:val="24"/>
        </w:rPr>
      </w:pPr>
    </w:p>
    <w:p w:rsidR="00FD6906" w:rsidRPr="00C15C9E" w:rsidRDefault="00FD6906" w:rsidP="00FD6906">
      <w:pPr>
        <w:rPr>
          <w:rFonts w:ascii="Times New Roman" w:hAnsi="Times New Roman"/>
          <w:b/>
          <w:i/>
          <w:sz w:val="24"/>
          <w:szCs w:val="24"/>
        </w:rPr>
      </w:pPr>
    </w:p>
    <w:p w:rsidR="00FD6906" w:rsidRPr="00C15C9E" w:rsidRDefault="00FD6906" w:rsidP="00FD6906">
      <w:pPr>
        <w:rPr>
          <w:rFonts w:ascii="Times New Roman" w:hAnsi="Times New Roman"/>
          <w:b/>
          <w:i/>
          <w:sz w:val="24"/>
          <w:szCs w:val="24"/>
        </w:rPr>
      </w:pPr>
    </w:p>
    <w:p w:rsidR="00FD6906" w:rsidRPr="00C15C9E" w:rsidRDefault="00FD6906" w:rsidP="00FD6906">
      <w:pPr>
        <w:rPr>
          <w:rFonts w:ascii="Times New Roman" w:hAnsi="Times New Roman"/>
          <w:b/>
          <w:i/>
          <w:sz w:val="24"/>
          <w:szCs w:val="24"/>
        </w:rPr>
      </w:pPr>
    </w:p>
    <w:p w:rsidR="00FD6906" w:rsidRPr="00C15C9E" w:rsidRDefault="00FD6906" w:rsidP="00FD6906">
      <w:pPr>
        <w:rPr>
          <w:rFonts w:ascii="Times New Roman" w:hAnsi="Times New Roman"/>
          <w:b/>
          <w:i/>
          <w:sz w:val="24"/>
          <w:szCs w:val="24"/>
        </w:rPr>
      </w:pPr>
    </w:p>
    <w:p w:rsidR="00FD6906" w:rsidRPr="00C15C9E" w:rsidRDefault="00FD6906" w:rsidP="00FD6906">
      <w:pPr>
        <w:rPr>
          <w:rFonts w:ascii="Times New Roman" w:hAnsi="Times New Roman"/>
          <w:b/>
          <w:i/>
          <w:sz w:val="24"/>
          <w:szCs w:val="24"/>
        </w:rPr>
      </w:pPr>
    </w:p>
    <w:p w:rsidR="00FD6906" w:rsidRPr="00C15C9E" w:rsidRDefault="00FD6906" w:rsidP="00FD6906">
      <w:pPr>
        <w:rPr>
          <w:rFonts w:ascii="Times New Roman" w:hAnsi="Times New Roman"/>
          <w:b/>
          <w:i/>
          <w:sz w:val="24"/>
          <w:szCs w:val="24"/>
        </w:rPr>
      </w:pPr>
    </w:p>
    <w:p w:rsidR="00FD6906" w:rsidRDefault="00FD6906" w:rsidP="00FD6906">
      <w:pPr>
        <w:rPr>
          <w:rFonts w:ascii="Times New Roman" w:hAnsi="Times New Roman"/>
          <w:b/>
          <w:i/>
          <w:sz w:val="24"/>
          <w:szCs w:val="24"/>
        </w:rPr>
      </w:pPr>
    </w:p>
    <w:p w:rsidR="001D110F" w:rsidRDefault="001D110F" w:rsidP="00FD6906">
      <w:pPr>
        <w:rPr>
          <w:rFonts w:ascii="Times New Roman" w:hAnsi="Times New Roman"/>
          <w:b/>
          <w:i/>
          <w:sz w:val="24"/>
          <w:szCs w:val="24"/>
        </w:rPr>
      </w:pPr>
    </w:p>
    <w:p w:rsidR="001D110F" w:rsidRDefault="001D110F" w:rsidP="00FD6906">
      <w:pPr>
        <w:rPr>
          <w:rFonts w:ascii="Times New Roman" w:hAnsi="Times New Roman"/>
          <w:b/>
          <w:i/>
          <w:sz w:val="24"/>
          <w:szCs w:val="24"/>
        </w:rPr>
      </w:pPr>
    </w:p>
    <w:p w:rsidR="001D110F" w:rsidRPr="00C15C9E" w:rsidRDefault="001D110F" w:rsidP="00FD6906">
      <w:pPr>
        <w:rPr>
          <w:rFonts w:ascii="Times New Roman" w:hAnsi="Times New Roman"/>
          <w:b/>
          <w:i/>
          <w:sz w:val="24"/>
          <w:szCs w:val="24"/>
        </w:rPr>
      </w:pPr>
    </w:p>
    <w:p w:rsidR="001D110F" w:rsidRPr="001D110F" w:rsidRDefault="001D110F" w:rsidP="001D11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D110F">
        <w:rPr>
          <w:rFonts w:ascii="Times New Roman" w:hAnsi="Times New Roman" w:cs="Times New Roman"/>
          <w:sz w:val="28"/>
          <w:szCs w:val="28"/>
        </w:rPr>
        <w:t>город Белогорск</w:t>
      </w:r>
    </w:p>
    <w:p w:rsidR="001D110F" w:rsidRDefault="00D46052" w:rsidP="001D110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bookmarkStart w:id="0" w:name="_GoBack"/>
      <w:bookmarkEnd w:id="0"/>
      <w:r w:rsidR="001D110F" w:rsidRPr="001D110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D110F" w:rsidRPr="001D110F" w:rsidRDefault="001D110F" w:rsidP="001D110F">
      <w:pPr>
        <w:widowControl w:val="0"/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1D110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Программа предназначена для профессиональных образовательных организаций, реализующих основную профессиональную образовательную программу СПО на базе основного общего образования с одновременным получением среднего общего образования.</w:t>
      </w:r>
    </w:p>
    <w:p w:rsidR="00905B07" w:rsidRDefault="001D110F" w:rsidP="00905B07">
      <w:pPr>
        <w:keepNext/>
        <w:autoSpaceDE w:val="0"/>
        <w:autoSpaceDN w:val="0"/>
        <w:spacing w:after="0"/>
        <w:ind w:firstLine="709"/>
        <w:jc w:val="both"/>
        <w:outlineLvl w:val="0"/>
        <w:rPr>
          <w:rFonts w:ascii="Times New Roman" w:hAnsi="Times New Roman"/>
          <w:bCs/>
        </w:rPr>
      </w:pPr>
      <w:r w:rsidRPr="001D110F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</w:t>
      </w:r>
      <w:r w:rsidR="00905B07" w:rsidRPr="00905B07">
        <w:rPr>
          <w:rFonts w:ascii="Times New Roman" w:hAnsi="Times New Roman"/>
          <w:bCs/>
          <w:sz w:val="28"/>
          <w:szCs w:val="28"/>
        </w:rPr>
        <w:t>разработана на основе федерального государственного образовательного стандарта среднего профессионального образования (ФГОС СПО) по специальности 15.02.10 Мехатроника и мобильная робототехника (по отраслям), утвержденного приказом Министерства образования и науки от 09 декабря 2016г. № 1557 (зарегистрирован Министерством юстиции Российской Федерации 20 декабря 2016 года, регистрационный №44976)</w:t>
      </w:r>
    </w:p>
    <w:p w:rsidR="001D110F" w:rsidRPr="001D110F" w:rsidRDefault="001D110F" w:rsidP="00905B07">
      <w:pPr>
        <w:keepNext/>
        <w:autoSpaceDE w:val="0"/>
        <w:autoSpaceDN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D110F">
        <w:rPr>
          <w:rFonts w:ascii="Times New Roman" w:hAnsi="Times New Roman" w:cs="Times New Roman"/>
          <w:sz w:val="28"/>
          <w:szCs w:val="28"/>
        </w:rPr>
        <w:t>Организация - разработчик: Государственное профессиональное образовательное автономное учреждение Амурской области «Амурский многофункциональный  центр профессиональных квалификаций»</w:t>
      </w:r>
    </w:p>
    <w:p w:rsidR="001D110F" w:rsidRPr="001D110F" w:rsidRDefault="001D110F" w:rsidP="001D110F">
      <w:pPr>
        <w:spacing w:after="0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1D110F" w:rsidRPr="001D110F" w:rsidRDefault="001D110F" w:rsidP="001D11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110F">
        <w:rPr>
          <w:rFonts w:ascii="Times New Roman" w:hAnsi="Times New Roman" w:cs="Times New Roman"/>
          <w:sz w:val="28"/>
          <w:szCs w:val="28"/>
        </w:rPr>
        <w:tab/>
      </w:r>
      <w:r w:rsidRPr="001D110F">
        <w:rPr>
          <w:rFonts w:ascii="Times New Roman" w:hAnsi="Times New Roman" w:cs="Times New Roman"/>
          <w:sz w:val="28"/>
          <w:szCs w:val="28"/>
        </w:rPr>
        <w:tab/>
      </w:r>
      <w:r w:rsidRPr="001D110F">
        <w:rPr>
          <w:rFonts w:ascii="Times New Roman" w:hAnsi="Times New Roman" w:cs="Times New Roman"/>
          <w:sz w:val="28"/>
          <w:szCs w:val="28"/>
        </w:rPr>
        <w:tab/>
      </w:r>
      <w:r w:rsidRPr="001D110F">
        <w:rPr>
          <w:rFonts w:ascii="Times New Roman" w:hAnsi="Times New Roman" w:cs="Times New Roman"/>
          <w:sz w:val="28"/>
          <w:szCs w:val="28"/>
        </w:rPr>
        <w:tab/>
      </w:r>
    </w:p>
    <w:p w:rsidR="001D110F" w:rsidRPr="001D110F" w:rsidRDefault="001D110F" w:rsidP="001D1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110F">
        <w:rPr>
          <w:rFonts w:ascii="Times New Roman" w:hAnsi="Times New Roman" w:cs="Times New Roman"/>
          <w:sz w:val="28"/>
          <w:szCs w:val="28"/>
        </w:rPr>
        <w:t xml:space="preserve">Разработчик: Пилипенко Александр Александрович – мастер п/о ГПОАУ «АМФЦПК» г. Белогорска, Амурской области.  </w:t>
      </w:r>
    </w:p>
    <w:p w:rsidR="00FD6906" w:rsidRPr="001D110F" w:rsidRDefault="00FD6906" w:rsidP="001D11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FD6906" w:rsidRPr="00C15C9E" w:rsidRDefault="00FD6906" w:rsidP="00FD6906">
      <w:pPr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 w:rsidRPr="00C15C9E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FD6906" w:rsidRPr="00C15C9E" w:rsidRDefault="00FD6906" w:rsidP="00FD6906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2"/>
        <w:gridCol w:w="1071"/>
      </w:tblGrid>
      <w:tr w:rsidR="00905B07" w:rsidRPr="00905B07" w:rsidTr="00905B07">
        <w:trPr>
          <w:trHeight w:val="656"/>
        </w:trPr>
        <w:tc>
          <w:tcPr>
            <w:tcW w:w="8472" w:type="dxa"/>
            <w:hideMark/>
          </w:tcPr>
          <w:p w:rsidR="00905B07" w:rsidRPr="00905B07" w:rsidRDefault="00905B07" w:rsidP="00905B07">
            <w:pPr>
              <w:spacing w:after="0"/>
              <w:ind w:left="284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05B07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 xml:space="preserve">ПАСПОРТ ПРОГРАММЫ УЧЕБНОЙ ДИСЦИПЛИНЫ                                                         </w:t>
            </w:r>
          </w:p>
        </w:tc>
        <w:tc>
          <w:tcPr>
            <w:tcW w:w="1071" w:type="dxa"/>
          </w:tcPr>
          <w:p w:rsidR="00905B07" w:rsidRPr="00905B07" w:rsidRDefault="00905B07" w:rsidP="00905B07">
            <w:pPr>
              <w:spacing w:after="0"/>
              <w:ind w:left="284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905B07" w:rsidRPr="00905B07" w:rsidTr="00905B07">
        <w:trPr>
          <w:trHeight w:val="571"/>
        </w:trPr>
        <w:tc>
          <w:tcPr>
            <w:tcW w:w="8472" w:type="dxa"/>
            <w:hideMark/>
          </w:tcPr>
          <w:p w:rsidR="00905B07" w:rsidRPr="00905B07" w:rsidRDefault="00905B07" w:rsidP="00905B07">
            <w:pPr>
              <w:spacing w:after="0"/>
              <w:ind w:left="28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B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071" w:type="dxa"/>
          </w:tcPr>
          <w:p w:rsidR="00905B07" w:rsidRPr="00905B07" w:rsidRDefault="00905B07" w:rsidP="00905B07">
            <w:pPr>
              <w:spacing w:after="0"/>
              <w:ind w:left="28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05B07" w:rsidRPr="00905B07" w:rsidTr="00905B07">
        <w:trPr>
          <w:trHeight w:val="570"/>
        </w:trPr>
        <w:tc>
          <w:tcPr>
            <w:tcW w:w="8472" w:type="dxa"/>
            <w:hideMark/>
          </w:tcPr>
          <w:p w:rsidR="00905B07" w:rsidRPr="00905B07" w:rsidRDefault="00905B07" w:rsidP="00905B07">
            <w:pPr>
              <w:spacing w:after="0"/>
              <w:ind w:left="28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B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УСЛОВИЯ РЕАЛИЗАЦИИУЧЕБНОЙ ДИСЦИПЛИНЫ</w:t>
            </w:r>
          </w:p>
        </w:tc>
        <w:tc>
          <w:tcPr>
            <w:tcW w:w="1071" w:type="dxa"/>
          </w:tcPr>
          <w:p w:rsidR="00905B07" w:rsidRPr="00905B07" w:rsidRDefault="00905B07" w:rsidP="00905B07">
            <w:pPr>
              <w:spacing w:after="0"/>
              <w:ind w:left="28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05B07" w:rsidRPr="00905B07" w:rsidTr="00905B07">
        <w:trPr>
          <w:trHeight w:val="427"/>
        </w:trPr>
        <w:tc>
          <w:tcPr>
            <w:tcW w:w="8472" w:type="dxa"/>
          </w:tcPr>
          <w:p w:rsidR="00905B07" w:rsidRPr="00905B07" w:rsidRDefault="00905B07" w:rsidP="00905B07">
            <w:pPr>
              <w:ind w:left="284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05B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71" w:type="dxa"/>
          </w:tcPr>
          <w:p w:rsidR="00905B07" w:rsidRPr="00905B07" w:rsidRDefault="00905B07" w:rsidP="00905B07">
            <w:pPr>
              <w:ind w:left="284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</w:tr>
    </w:tbl>
    <w:p w:rsidR="00FD6906" w:rsidRPr="00C15C9E" w:rsidRDefault="00FD6906" w:rsidP="00FD6906">
      <w:pPr>
        <w:rPr>
          <w:rFonts w:ascii="Times New Roman" w:hAnsi="Times New Roman"/>
          <w:b/>
          <w:i/>
          <w:sz w:val="24"/>
          <w:szCs w:val="24"/>
          <w:lang w:eastAsia="en-US"/>
        </w:rPr>
      </w:pPr>
    </w:p>
    <w:p w:rsidR="00FD6906" w:rsidRPr="00C15C9E" w:rsidRDefault="00FD6906" w:rsidP="00FD6906">
      <w:pPr>
        <w:rPr>
          <w:rFonts w:ascii="Times New Roman" w:hAnsi="Times New Roman"/>
          <w:b/>
          <w:bCs/>
          <w:i/>
          <w:sz w:val="24"/>
          <w:szCs w:val="24"/>
        </w:rPr>
      </w:pPr>
    </w:p>
    <w:p w:rsidR="00905B07" w:rsidRPr="003768FA" w:rsidRDefault="00FD6906" w:rsidP="00905B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  <w:r w:rsidRPr="00C15C9E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="00905B07" w:rsidRPr="003768FA">
        <w:rPr>
          <w:rFonts w:ascii="Times New Roman" w:hAnsi="Times New Roman" w:cs="Times New Roman"/>
          <w:b/>
          <w:caps/>
          <w:sz w:val="28"/>
        </w:rPr>
        <w:lastRenderedPageBreak/>
        <w:t>1. паспорт рабочей ПРОГРАММЫ УЧЕБНОЙ ДИСЦИПЛИНЫ</w:t>
      </w:r>
    </w:p>
    <w:p w:rsidR="00FD6906" w:rsidRPr="00C15C9E" w:rsidRDefault="00FD6906" w:rsidP="00FD6906">
      <w:pPr>
        <w:rPr>
          <w:rFonts w:ascii="Times New Roman" w:hAnsi="Times New Roman"/>
          <w:b/>
          <w:i/>
          <w:sz w:val="24"/>
          <w:szCs w:val="24"/>
        </w:rPr>
      </w:pPr>
      <w:r w:rsidRPr="00C15C9E">
        <w:rPr>
          <w:rFonts w:ascii="Times New Roman" w:hAnsi="Times New Roman"/>
          <w:i/>
          <w:sz w:val="24"/>
          <w:szCs w:val="24"/>
          <w:u w:val="single"/>
        </w:rPr>
        <w:t>ЭЛЕКТРОТЕХНИКА И ЭЛЕКТРОННАЯ ТЕХНИКА</w:t>
      </w:r>
    </w:p>
    <w:p w:rsidR="00FD6906" w:rsidRPr="00C15C9E" w:rsidRDefault="00FD6906" w:rsidP="00FD6906">
      <w:pPr>
        <w:rPr>
          <w:rFonts w:ascii="Times New Roman" w:hAnsi="Times New Roman"/>
          <w:b/>
          <w:i/>
          <w:sz w:val="24"/>
          <w:szCs w:val="24"/>
        </w:rPr>
      </w:pPr>
    </w:p>
    <w:p w:rsidR="00FD6906" w:rsidRPr="00C15C9E" w:rsidRDefault="00FD6906" w:rsidP="00FD6906">
      <w:pPr>
        <w:rPr>
          <w:rFonts w:ascii="Times New Roman" w:hAnsi="Times New Roman"/>
          <w:b/>
          <w:sz w:val="24"/>
          <w:szCs w:val="24"/>
        </w:rPr>
      </w:pPr>
      <w:r w:rsidRPr="00C15C9E">
        <w:rPr>
          <w:rFonts w:ascii="Times New Roman" w:hAnsi="Times New Roman"/>
          <w:b/>
          <w:sz w:val="24"/>
          <w:szCs w:val="24"/>
        </w:rPr>
        <w:t>1.1. Область применения примерной рабочей программы</w:t>
      </w:r>
    </w:p>
    <w:p w:rsidR="00FD6906" w:rsidRPr="00C15C9E" w:rsidRDefault="00FD6906" w:rsidP="00FD6906">
      <w:pPr>
        <w:jc w:val="both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 xml:space="preserve">Примерная рабочая программа учебной дисциплины является частью примерной основной образовательной программы в соответствии с ФГОС СПО по специальности  </w:t>
      </w:r>
      <w:r w:rsidRPr="00C15C9E">
        <w:rPr>
          <w:rFonts w:ascii="Times New Roman" w:hAnsi="Times New Roman"/>
          <w:b/>
          <w:sz w:val="24"/>
          <w:szCs w:val="24"/>
        </w:rPr>
        <w:t xml:space="preserve">15.02.10 </w:t>
      </w:r>
      <w:r w:rsidRPr="00C15C9E">
        <w:rPr>
          <w:rFonts w:ascii="Times New Roman" w:hAnsi="Times New Roman"/>
          <w:b/>
          <w:kern w:val="2"/>
          <w:sz w:val="24"/>
          <w:szCs w:val="24"/>
        </w:rPr>
        <w:t xml:space="preserve">Мехатроника и мобильная робототехника (по отраслям), </w:t>
      </w:r>
      <w:r w:rsidRPr="00C15C9E">
        <w:rPr>
          <w:rFonts w:ascii="Times New Roman" w:hAnsi="Times New Roman"/>
          <w:sz w:val="24"/>
          <w:szCs w:val="24"/>
        </w:rPr>
        <w:t xml:space="preserve">входящей в укрупнённую группу специальностей </w:t>
      </w:r>
      <w:r w:rsidRPr="00C15C9E">
        <w:rPr>
          <w:rFonts w:ascii="Times New Roman" w:hAnsi="Times New Roman"/>
          <w:b/>
          <w:sz w:val="24"/>
          <w:szCs w:val="24"/>
        </w:rPr>
        <w:t>15.00.00 Машиностроение</w:t>
      </w:r>
      <w:r w:rsidRPr="00C15C9E">
        <w:rPr>
          <w:rFonts w:ascii="Times New Roman" w:hAnsi="Times New Roman"/>
          <w:sz w:val="24"/>
          <w:szCs w:val="24"/>
        </w:rPr>
        <w:t>.</w:t>
      </w:r>
    </w:p>
    <w:p w:rsidR="00FD6906" w:rsidRPr="00C15C9E" w:rsidRDefault="00FD6906" w:rsidP="00FD6906">
      <w:pPr>
        <w:jc w:val="both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C15C9E">
        <w:rPr>
          <w:rStyle w:val="27"/>
          <w:szCs w:val="24"/>
        </w:rPr>
        <w:t>Учебная дисциплина входит в профессиональный цикл как общепрофессиональная дисциплина.</w:t>
      </w:r>
    </w:p>
    <w:p w:rsidR="00FD6906" w:rsidRPr="00C15C9E" w:rsidRDefault="00FD6906" w:rsidP="00FD6906">
      <w:pPr>
        <w:rPr>
          <w:rFonts w:ascii="Times New Roman" w:hAnsi="Times New Roman"/>
          <w:b/>
          <w:sz w:val="24"/>
          <w:szCs w:val="24"/>
        </w:rPr>
      </w:pPr>
      <w:r w:rsidRPr="00C15C9E">
        <w:rPr>
          <w:rFonts w:ascii="Times New Roman" w:hAnsi="Times New Roman"/>
          <w:b/>
          <w:sz w:val="24"/>
          <w:szCs w:val="24"/>
        </w:rPr>
        <w:t>1.3. Цель и планируемые результаты освоения дисциплины:</w:t>
      </w:r>
    </w:p>
    <w:p w:rsidR="00FD6906" w:rsidRPr="00C15C9E" w:rsidRDefault="00FD6906" w:rsidP="00FD6906">
      <w:pPr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320"/>
      </w:tblGrid>
      <w:tr w:rsidR="00FD6906" w:rsidRPr="00C15C9E" w:rsidTr="001D110F">
        <w:trPr>
          <w:trHeight w:val="649"/>
        </w:trPr>
        <w:tc>
          <w:tcPr>
            <w:tcW w:w="1129" w:type="dxa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Код ПК, ОК</w:t>
            </w:r>
          </w:p>
        </w:tc>
        <w:tc>
          <w:tcPr>
            <w:tcW w:w="3799" w:type="dxa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Умения</w:t>
            </w:r>
          </w:p>
        </w:tc>
        <w:tc>
          <w:tcPr>
            <w:tcW w:w="4320" w:type="dxa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FD6906" w:rsidRPr="00C15C9E" w:rsidTr="001D110F">
        <w:trPr>
          <w:trHeight w:val="212"/>
        </w:trPr>
        <w:tc>
          <w:tcPr>
            <w:tcW w:w="1129" w:type="dxa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ПК 1.1</w:t>
            </w:r>
          </w:p>
        </w:tc>
        <w:tc>
          <w:tcPr>
            <w:tcW w:w="3799" w:type="dxa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Читать принципиальные структурные схемы, схемы автоматизации, схемы соединений и подключений</w:t>
            </w:r>
          </w:p>
        </w:tc>
        <w:tc>
          <w:tcPr>
            <w:tcW w:w="4320" w:type="dxa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Принцип работы и назначение устройств </w:t>
            </w:r>
            <w:proofErr w:type="spellStart"/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систем</w:t>
            </w:r>
          </w:p>
        </w:tc>
      </w:tr>
      <w:tr w:rsidR="00FD6906" w:rsidRPr="00C15C9E" w:rsidTr="001D110F">
        <w:trPr>
          <w:trHeight w:val="212"/>
        </w:trPr>
        <w:tc>
          <w:tcPr>
            <w:tcW w:w="1129" w:type="dxa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ПК 1.3</w:t>
            </w:r>
          </w:p>
        </w:tc>
        <w:tc>
          <w:tcPr>
            <w:tcW w:w="3799" w:type="dxa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промышленные протоколы для объединения ПЛК в сеть</w:t>
            </w:r>
          </w:p>
        </w:tc>
        <w:tc>
          <w:tcPr>
            <w:tcW w:w="4320" w:type="dxa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организации обмена информацией между устройствами </w:t>
            </w:r>
            <w:proofErr w:type="spellStart"/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систем с использованием промышленных сетей</w:t>
            </w:r>
          </w:p>
        </w:tc>
      </w:tr>
      <w:tr w:rsidR="00FD6906" w:rsidRPr="00C15C9E" w:rsidTr="001D110F">
        <w:trPr>
          <w:trHeight w:val="212"/>
        </w:trPr>
        <w:tc>
          <w:tcPr>
            <w:tcW w:w="1129" w:type="dxa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ПК 3.1</w:t>
            </w:r>
          </w:p>
        </w:tc>
        <w:tc>
          <w:tcPr>
            <w:tcW w:w="3799" w:type="dxa"/>
          </w:tcPr>
          <w:p w:rsidR="00FD6906" w:rsidRPr="00C15C9E" w:rsidRDefault="00FD6906" w:rsidP="001D110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20" w:type="dxa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Физические особенности сред использования </w:t>
            </w:r>
            <w:proofErr w:type="spellStart"/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систем</w:t>
            </w:r>
          </w:p>
        </w:tc>
      </w:tr>
      <w:tr w:rsidR="00FD6906" w:rsidRPr="00C15C9E" w:rsidTr="001D110F">
        <w:trPr>
          <w:trHeight w:val="212"/>
        </w:trPr>
        <w:tc>
          <w:tcPr>
            <w:tcW w:w="1129" w:type="dxa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ПК 4.3</w:t>
            </w:r>
          </w:p>
        </w:tc>
        <w:tc>
          <w:tcPr>
            <w:tcW w:w="3799" w:type="dxa"/>
          </w:tcPr>
          <w:p w:rsidR="00FD6906" w:rsidRPr="00C15C9E" w:rsidRDefault="00FD6906" w:rsidP="001D110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20" w:type="dxa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и выполнение всех требуемых настроек механических, электрических датчиков дополнительной конструкции</w:t>
            </w:r>
          </w:p>
        </w:tc>
      </w:tr>
      <w:tr w:rsidR="00FD6906" w:rsidRPr="00C15C9E" w:rsidTr="001D110F">
        <w:trPr>
          <w:trHeight w:val="212"/>
        </w:trPr>
        <w:tc>
          <w:tcPr>
            <w:tcW w:w="1129" w:type="dxa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ПК 5.1</w:t>
            </w:r>
          </w:p>
        </w:tc>
        <w:tc>
          <w:tcPr>
            <w:tcW w:w="3799" w:type="dxa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Интерпретировать навыки построения электрических схем при помощи соответствующего теоретического аппарата</w:t>
            </w:r>
          </w:p>
        </w:tc>
        <w:tc>
          <w:tcPr>
            <w:tcW w:w="4320" w:type="dxa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Основные модели электрических схем при моделировании технических систем мобильной робототехники;</w:t>
            </w:r>
          </w:p>
          <w:p w:rsidR="00FD6906" w:rsidRPr="00C15C9E" w:rsidRDefault="00FD6906" w:rsidP="001D110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Принципы построение электрических схем</w:t>
            </w:r>
          </w:p>
        </w:tc>
      </w:tr>
      <w:tr w:rsidR="00FD6906" w:rsidRPr="00C15C9E" w:rsidTr="001D110F">
        <w:trPr>
          <w:trHeight w:val="212"/>
        </w:trPr>
        <w:tc>
          <w:tcPr>
            <w:tcW w:w="1129" w:type="dxa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ПК 5.5</w:t>
            </w:r>
          </w:p>
        </w:tc>
        <w:tc>
          <w:tcPr>
            <w:tcW w:w="3799" w:type="dxa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Устранение наиболее распространенных проблем в </w:t>
            </w: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случае обрыва связи контроллера и робота</w:t>
            </w:r>
          </w:p>
        </w:tc>
        <w:tc>
          <w:tcPr>
            <w:tcW w:w="4320" w:type="dxa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Электрических схем подключения исполнительных механизмов </w:t>
            </w: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мобильного робота</w:t>
            </w:r>
          </w:p>
        </w:tc>
      </w:tr>
    </w:tbl>
    <w:p w:rsidR="00FD6906" w:rsidRPr="00C15C9E" w:rsidRDefault="00FD6906" w:rsidP="00FD6906">
      <w:pPr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FD6906" w:rsidRPr="00C15C9E" w:rsidRDefault="00FD6906" w:rsidP="00FD6906">
      <w:pPr>
        <w:rPr>
          <w:rFonts w:ascii="Times New Roman" w:hAnsi="Times New Roman"/>
          <w:sz w:val="24"/>
          <w:szCs w:val="24"/>
        </w:rPr>
      </w:pPr>
    </w:p>
    <w:p w:rsidR="00FD6906" w:rsidRPr="00C15C9E" w:rsidRDefault="00FD6906" w:rsidP="00FD6906">
      <w:pPr>
        <w:outlineLvl w:val="0"/>
        <w:rPr>
          <w:rFonts w:ascii="Times New Roman" w:hAnsi="Times New Roman"/>
          <w:b/>
          <w:sz w:val="24"/>
          <w:szCs w:val="24"/>
        </w:rPr>
      </w:pPr>
      <w:r w:rsidRPr="00C15C9E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FD6906" w:rsidRPr="00C15C9E" w:rsidRDefault="00FD6906" w:rsidP="00FD6906">
      <w:pPr>
        <w:rPr>
          <w:rFonts w:ascii="Times New Roman" w:hAnsi="Times New Roman"/>
          <w:b/>
          <w:sz w:val="24"/>
          <w:szCs w:val="24"/>
        </w:rPr>
      </w:pPr>
      <w:r w:rsidRPr="00C15C9E">
        <w:rPr>
          <w:rFonts w:ascii="Times New Roman" w:hAnsi="Times New Roman"/>
          <w:b/>
          <w:sz w:val="24"/>
          <w:szCs w:val="24"/>
        </w:rPr>
        <w:t>2.1</w:t>
      </w:r>
      <w:r>
        <w:rPr>
          <w:rFonts w:ascii="Times New Roman" w:hAnsi="Times New Roman"/>
          <w:b/>
          <w:sz w:val="24"/>
          <w:szCs w:val="24"/>
        </w:rPr>
        <w:t>.</w:t>
      </w:r>
      <w:r w:rsidRPr="00C15C9E">
        <w:rPr>
          <w:rFonts w:ascii="Times New Roman" w:hAnsi="Times New Roman"/>
          <w:b/>
          <w:sz w:val="24"/>
          <w:szCs w:val="24"/>
        </w:rPr>
        <w:t xml:space="preserve"> Объем учебной дисциплины и виды учебной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FD6906" w:rsidRPr="00C15C9E" w:rsidTr="001D110F">
        <w:trPr>
          <w:trHeight w:val="490"/>
        </w:trPr>
        <w:tc>
          <w:tcPr>
            <w:tcW w:w="4073" w:type="pct"/>
            <w:vAlign w:val="center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FD6906" w:rsidRPr="00C15C9E" w:rsidTr="001D110F">
        <w:trPr>
          <w:trHeight w:val="490"/>
        </w:trPr>
        <w:tc>
          <w:tcPr>
            <w:tcW w:w="4073" w:type="pct"/>
            <w:vAlign w:val="center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FD6906" w:rsidRPr="00C15C9E" w:rsidTr="001D110F">
        <w:trPr>
          <w:trHeight w:val="490"/>
        </w:trPr>
        <w:tc>
          <w:tcPr>
            <w:tcW w:w="4073" w:type="pct"/>
            <w:vAlign w:val="center"/>
            <w:hideMark/>
          </w:tcPr>
          <w:p w:rsidR="00FD6906" w:rsidRPr="00731376" w:rsidRDefault="00FD6906" w:rsidP="001D110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31376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  <w:r w:rsidRPr="00731376">
              <w:rPr>
                <w:rStyle w:val="ac"/>
                <w:rFonts w:ascii="Times New Roman" w:hAnsi="Times New Roman"/>
                <w:b/>
                <w:i/>
                <w:sz w:val="24"/>
                <w:szCs w:val="24"/>
              </w:rPr>
              <w:footnoteReference w:id="1"/>
            </w:r>
          </w:p>
        </w:tc>
        <w:tc>
          <w:tcPr>
            <w:tcW w:w="927" w:type="pct"/>
            <w:vAlign w:val="center"/>
            <w:hideMark/>
          </w:tcPr>
          <w:p w:rsidR="00FD6906" w:rsidRPr="00731376" w:rsidRDefault="00265DB8" w:rsidP="001D110F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FD6906" w:rsidRPr="00C15C9E" w:rsidTr="001D110F">
        <w:trPr>
          <w:trHeight w:val="490"/>
        </w:trPr>
        <w:tc>
          <w:tcPr>
            <w:tcW w:w="4073" w:type="pct"/>
            <w:vAlign w:val="center"/>
            <w:hideMark/>
          </w:tcPr>
          <w:p w:rsidR="00FD6906" w:rsidRPr="00731376" w:rsidRDefault="00FD6906" w:rsidP="001D110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31376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  <w:hideMark/>
          </w:tcPr>
          <w:p w:rsidR="00FD6906" w:rsidRPr="00731376" w:rsidRDefault="001C37FB" w:rsidP="00265DB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265DB8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FD6906" w:rsidRPr="00C15C9E" w:rsidTr="001D110F">
        <w:trPr>
          <w:trHeight w:val="490"/>
        </w:trPr>
        <w:tc>
          <w:tcPr>
            <w:tcW w:w="5000" w:type="pct"/>
            <w:gridSpan w:val="2"/>
            <w:vAlign w:val="center"/>
            <w:hideMark/>
          </w:tcPr>
          <w:p w:rsidR="00FD6906" w:rsidRPr="00731376" w:rsidRDefault="00FD6906" w:rsidP="001D110F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73137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FD6906" w:rsidRPr="00C15C9E" w:rsidTr="001D110F">
        <w:trPr>
          <w:trHeight w:val="490"/>
        </w:trPr>
        <w:tc>
          <w:tcPr>
            <w:tcW w:w="4073" w:type="pct"/>
            <w:vAlign w:val="center"/>
            <w:hideMark/>
          </w:tcPr>
          <w:p w:rsidR="00FD6906" w:rsidRPr="00731376" w:rsidRDefault="00FD6906" w:rsidP="001D110F">
            <w:pPr>
              <w:rPr>
                <w:rFonts w:ascii="Times New Roman" w:hAnsi="Times New Roman"/>
                <w:sz w:val="24"/>
                <w:szCs w:val="24"/>
              </w:rPr>
            </w:pPr>
            <w:r w:rsidRPr="00731376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  <w:hideMark/>
          </w:tcPr>
          <w:p w:rsidR="00FD6906" w:rsidRPr="00731376" w:rsidRDefault="001C37FB" w:rsidP="00265DB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="00265DB8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FD6906" w:rsidRPr="00C15C9E" w:rsidTr="001D110F">
        <w:trPr>
          <w:trHeight w:val="490"/>
        </w:trPr>
        <w:tc>
          <w:tcPr>
            <w:tcW w:w="4073" w:type="pct"/>
            <w:vAlign w:val="center"/>
            <w:hideMark/>
          </w:tcPr>
          <w:p w:rsidR="00FD6906" w:rsidRPr="00731376" w:rsidRDefault="00FD6906" w:rsidP="001D110F">
            <w:pPr>
              <w:rPr>
                <w:rFonts w:ascii="Times New Roman" w:hAnsi="Times New Roman"/>
                <w:sz w:val="24"/>
                <w:szCs w:val="24"/>
              </w:rPr>
            </w:pPr>
            <w:r w:rsidRPr="00731376">
              <w:rPr>
                <w:rFonts w:ascii="Times New Roman" w:hAnsi="Times New Roman"/>
                <w:sz w:val="24"/>
                <w:szCs w:val="24"/>
              </w:rPr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  <w:hideMark/>
          </w:tcPr>
          <w:p w:rsidR="00FD6906" w:rsidRPr="00731376" w:rsidRDefault="00FD6906" w:rsidP="001D110F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FD6906" w:rsidRPr="00C15C9E" w:rsidTr="001D110F">
        <w:trPr>
          <w:trHeight w:val="490"/>
        </w:trPr>
        <w:tc>
          <w:tcPr>
            <w:tcW w:w="4073" w:type="pct"/>
            <w:vAlign w:val="center"/>
            <w:hideMark/>
          </w:tcPr>
          <w:p w:rsidR="00FD6906" w:rsidRPr="00731376" w:rsidRDefault="00FD6906" w:rsidP="001D110F">
            <w:pPr>
              <w:rPr>
                <w:rFonts w:ascii="Times New Roman" w:hAnsi="Times New Roman"/>
                <w:sz w:val="24"/>
                <w:szCs w:val="24"/>
              </w:rPr>
            </w:pPr>
            <w:r w:rsidRPr="00731376">
              <w:rPr>
                <w:rFonts w:ascii="Times New Roman" w:hAnsi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FD6906" w:rsidRPr="00731376" w:rsidRDefault="001C37FB" w:rsidP="00265DB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  <w:r w:rsidR="00265DB8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FD6906" w:rsidRPr="00C15C9E" w:rsidTr="001D110F">
        <w:trPr>
          <w:trHeight w:val="490"/>
        </w:trPr>
        <w:tc>
          <w:tcPr>
            <w:tcW w:w="4073" w:type="pct"/>
            <w:vAlign w:val="center"/>
            <w:hideMark/>
          </w:tcPr>
          <w:p w:rsidR="00FD6906" w:rsidRPr="00731376" w:rsidRDefault="00FD6906" w:rsidP="001D110F">
            <w:pPr>
              <w:rPr>
                <w:rFonts w:ascii="Times New Roman" w:hAnsi="Times New Roman"/>
                <w:sz w:val="24"/>
                <w:szCs w:val="24"/>
              </w:rPr>
            </w:pPr>
            <w:r w:rsidRPr="00731376">
              <w:rPr>
                <w:rFonts w:ascii="Times New Roman" w:hAnsi="Times New Roman"/>
                <w:sz w:val="24"/>
                <w:szCs w:val="24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:rsidR="00FD6906" w:rsidRPr="00731376" w:rsidRDefault="00FD6906" w:rsidP="001D110F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FD6906" w:rsidRPr="00C15C9E" w:rsidTr="001D110F">
        <w:trPr>
          <w:trHeight w:val="490"/>
        </w:trPr>
        <w:tc>
          <w:tcPr>
            <w:tcW w:w="4073" w:type="pct"/>
            <w:vAlign w:val="center"/>
            <w:hideMark/>
          </w:tcPr>
          <w:p w:rsidR="00FD6906" w:rsidRPr="00731376" w:rsidRDefault="00FD6906" w:rsidP="001D110F">
            <w:pPr>
              <w:rPr>
                <w:rFonts w:ascii="Times New Roman" w:hAnsi="Times New Roman"/>
                <w:sz w:val="24"/>
                <w:szCs w:val="24"/>
              </w:rPr>
            </w:pPr>
            <w:r w:rsidRPr="0073137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FD6906" w:rsidRPr="00731376" w:rsidRDefault="00FD6906" w:rsidP="001D110F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FD6906" w:rsidRPr="00C15C9E" w:rsidTr="001D110F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  <w:hideMark/>
          </w:tcPr>
          <w:p w:rsidR="00FD6906" w:rsidRPr="00D328A7" w:rsidRDefault="00FD6906" w:rsidP="001D110F">
            <w:pPr>
              <w:rPr>
                <w:rFonts w:ascii="Times New Roman" w:hAnsi="Times New Roman"/>
              </w:rPr>
            </w:pPr>
            <w:r w:rsidRPr="00D328A7">
              <w:rPr>
                <w:rFonts w:ascii="Times New Roman" w:hAnsi="Times New Roman"/>
              </w:rPr>
              <w:t xml:space="preserve">Промежуточная аттестация </w:t>
            </w:r>
            <w:r>
              <w:rPr>
                <w:rStyle w:val="ac"/>
                <w:rFonts w:ascii="Times New Roman" w:hAnsi="Times New Roman"/>
              </w:rPr>
              <w:footnoteReference w:id="2"/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FD6906" w:rsidRPr="008915B9" w:rsidRDefault="00477F26" w:rsidP="001D110F">
            <w:r>
              <w:t>2</w:t>
            </w:r>
          </w:p>
        </w:tc>
      </w:tr>
    </w:tbl>
    <w:p w:rsidR="00FD6906" w:rsidRPr="00C15C9E" w:rsidRDefault="00FD6906" w:rsidP="00FD6906">
      <w:pPr>
        <w:rPr>
          <w:rFonts w:ascii="Times New Roman" w:hAnsi="Times New Roman"/>
          <w:b/>
          <w:i/>
          <w:sz w:val="24"/>
          <w:szCs w:val="24"/>
          <w:lang w:eastAsia="en-US"/>
        </w:rPr>
      </w:pPr>
    </w:p>
    <w:p w:rsidR="00FD6906" w:rsidRPr="00C15C9E" w:rsidRDefault="00FD6906" w:rsidP="00FD6906">
      <w:pPr>
        <w:rPr>
          <w:rFonts w:ascii="Times New Roman" w:hAnsi="Times New Roman"/>
          <w:b/>
          <w:i/>
          <w:sz w:val="24"/>
          <w:szCs w:val="24"/>
        </w:rPr>
      </w:pPr>
    </w:p>
    <w:p w:rsidR="00FD6906" w:rsidRPr="00C15C9E" w:rsidRDefault="00FD6906" w:rsidP="00FD6906">
      <w:pPr>
        <w:spacing w:after="0"/>
        <w:rPr>
          <w:rFonts w:ascii="Times New Roman" w:hAnsi="Times New Roman"/>
          <w:b/>
          <w:i/>
          <w:sz w:val="24"/>
          <w:szCs w:val="24"/>
        </w:rPr>
        <w:sectPr w:rsidR="00FD6906" w:rsidRPr="00C15C9E">
          <w:pgSz w:w="11906" w:h="16838"/>
          <w:pgMar w:top="1134" w:right="850" w:bottom="1134" w:left="1701" w:header="708" w:footer="708" w:gutter="0"/>
          <w:cols w:space="720"/>
        </w:sectPr>
      </w:pPr>
    </w:p>
    <w:p w:rsidR="00FD6906" w:rsidRPr="00C15C9E" w:rsidRDefault="00FD6906" w:rsidP="00FD6906">
      <w:pPr>
        <w:rPr>
          <w:rFonts w:ascii="Times New Roman" w:hAnsi="Times New Roman"/>
          <w:b/>
          <w:bCs/>
          <w:i/>
          <w:sz w:val="24"/>
          <w:szCs w:val="24"/>
        </w:rPr>
      </w:pPr>
      <w:r w:rsidRPr="00C15C9E">
        <w:rPr>
          <w:rFonts w:ascii="Times New Roman" w:hAnsi="Times New Roman"/>
          <w:b/>
          <w:i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FD6906" w:rsidRPr="00C15C9E" w:rsidRDefault="00FD6906" w:rsidP="00FD6906">
      <w:pPr>
        <w:rPr>
          <w:rFonts w:ascii="Times New Roman" w:hAnsi="Times New Roman"/>
          <w:b/>
          <w:bCs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8"/>
        <w:gridCol w:w="9101"/>
        <w:gridCol w:w="1603"/>
        <w:gridCol w:w="1878"/>
      </w:tblGrid>
      <w:tr w:rsidR="00FD6906" w:rsidRPr="00C15C9E" w:rsidTr="00914217">
        <w:trPr>
          <w:trHeight w:val="20"/>
        </w:trPr>
        <w:tc>
          <w:tcPr>
            <w:tcW w:w="786" w:type="pct"/>
            <w:hideMark/>
          </w:tcPr>
          <w:p w:rsidR="00FD6906" w:rsidRPr="00C15C9E" w:rsidRDefault="00FD6906" w:rsidP="00914217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48" w:type="pct"/>
            <w:hideMark/>
          </w:tcPr>
          <w:p w:rsidR="00FD6906" w:rsidRPr="00C15C9E" w:rsidRDefault="00FD6906" w:rsidP="00914217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37" w:type="pct"/>
            <w:hideMark/>
          </w:tcPr>
          <w:p w:rsidR="00FD6906" w:rsidRPr="00C15C9E" w:rsidRDefault="00FD6906" w:rsidP="00914217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Объем часов</w:t>
            </w:r>
          </w:p>
        </w:tc>
        <w:tc>
          <w:tcPr>
            <w:tcW w:w="629" w:type="pct"/>
            <w:hideMark/>
          </w:tcPr>
          <w:p w:rsidR="00FD6906" w:rsidRPr="00C15C9E" w:rsidRDefault="00FD6906" w:rsidP="00914217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Осваиваемые элементы компетенций</w:t>
            </w:r>
          </w:p>
        </w:tc>
      </w:tr>
      <w:tr w:rsidR="00FD6906" w:rsidRPr="00C15C9E" w:rsidTr="00914217">
        <w:trPr>
          <w:trHeight w:val="20"/>
        </w:trPr>
        <w:tc>
          <w:tcPr>
            <w:tcW w:w="786" w:type="pct"/>
            <w:hideMark/>
          </w:tcPr>
          <w:p w:rsidR="00FD6906" w:rsidRPr="00C15C9E" w:rsidRDefault="00FD6906" w:rsidP="00914217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048" w:type="pct"/>
            <w:hideMark/>
          </w:tcPr>
          <w:p w:rsidR="00FD6906" w:rsidRPr="00C15C9E" w:rsidRDefault="00FD6906" w:rsidP="00914217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7" w:type="pct"/>
            <w:hideMark/>
          </w:tcPr>
          <w:p w:rsidR="00FD6906" w:rsidRPr="00C15C9E" w:rsidRDefault="00FD6906" w:rsidP="00914217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29" w:type="pct"/>
          </w:tcPr>
          <w:p w:rsidR="00FD6906" w:rsidRPr="00C15C9E" w:rsidRDefault="003768FA" w:rsidP="00914217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4</w:t>
            </w:r>
          </w:p>
        </w:tc>
      </w:tr>
      <w:tr w:rsidR="00FD6906" w:rsidRPr="00C15C9E" w:rsidTr="00914217">
        <w:trPr>
          <w:trHeight w:val="20"/>
        </w:trPr>
        <w:tc>
          <w:tcPr>
            <w:tcW w:w="3834" w:type="pct"/>
            <w:gridSpan w:val="2"/>
            <w:hideMark/>
          </w:tcPr>
          <w:p w:rsidR="00FD6906" w:rsidRPr="00C15C9E" w:rsidRDefault="00FD6906" w:rsidP="00914217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1pt"/>
                <w:bCs/>
                <w:sz w:val="24"/>
                <w:szCs w:val="24"/>
              </w:rPr>
              <w:t>Раздел 1. Электрическое поле</w:t>
            </w:r>
          </w:p>
        </w:tc>
        <w:tc>
          <w:tcPr>
            <w:tcW w:w="537" w:type="pct"/>
            <w:hideMark/>
          </w:tcPr>
          <w:p w:rsidR="00FD6906" w:rsidRPr="00C15C9E" w:rsidRDefault="00466E54" w:rsidP="00914217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6Л – 4ПР=10</w:t>
            </w:r>
          </w:p>
        </w:tc>
        <w:tc>
          <w:tcPr>
            <w:tcW w:w="629" w:type="pct"/>
          </w:tcPr>
          <w:p w:rsidR="00FD6906" w:rsidRPr="00C15C9E" w:rsidRDefault="00FD6906" w:rsidP="00914217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A25FB" w:rsidRPr="00C15C9E" w:rsidTr="00914217">
        <w:trPr>
          <w:trHeight w:val="20"/>
        </w:trPr>
        <w:tc>
          <w:tcPr>
            <w:tcW w:w="786" w:type="pct"/>
            <w:vMerge w:val="restart"/>
            <w:hideMark/>
          </w:tcPr>
          <w:p w:rsidR="00DA25FB" w:rsidRPr="00C15C9E" w:rsidRDefault="00DA25FB" w:rsidP="00DD54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C9E">
              <w:rPr>
                <w:rStyle w:val="211pt"/>
                <w:bCs/>
                <w:sz w:val="24"/>
                <w:szCs w:val="24"/>
              </w:rPr>
              <w:t>Тема 1.1.</w:t>
            </w:r>
          </w:p>
          <w:p w:rsidR="00DA25FB" w:rsidRPr="00C15C9E" w:rsidRDefault="00DA25FB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Проводники и диэлектрики в электрическом поле. Электрический ток.</w:t>
            </w:r>
          </w:p>
        </w:tc>
        <w:tc>
          <w:tcPr>
            <w:tcW w:w="3048" w:type="pct"/>
            <w:hideMark/>
          </w:tcPr>
          <w:p w:rsidR="00DA25FB" w:rsidRPr="00C15C9E" w:rsidRDefault="00DA25FB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37" w:type="pct"/>
            <w:vAlign w:val="center"/>
            <w:hideMark/>
          </w:tcPr>
          <w:p w:rsidR="00DA25FB" w:rsidRPr="00C15C9E" w:rsidRDefault="00DA25FB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6Л</w:t>
            </w:r>
          </w:p>
        </w:tc>
        <w:tc>
          <w:tcPr>
            <w:tcW w:w="629" w:type="pct"/>
            <w:vMerge w:val="restart"/>
          </w:tcPr>
          <w:p w:rsidR="00DA25FB" w:rsidRDefault="00DA25FB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1.1.-ПК 1.4.</w:t>
            </w:r>
          </w:p>
          <w:p w:rsidR="00DA25FB" w:rsidRDefault="00DA25FB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П.К.2.1.-ПК 2.3.</w:t>
            </w:r>
          </w:p>
          <w:p w:rsidR="00DA25FB" w:rsidRDefault="00DA25FB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3.1.-ПК 3.3.</w:t>
            </w:r>
          </w:p>
          <w:p w:rsidR="00DA25FB" w:rsidRDefault="00DA25FB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4.1.-ПК 4.3.</w:t>
            </w:r>
          </w:p>
          <w:p w:rsidR="00DA25FB" w:rsidRPr="00C15C9E" w:rsidRDefault="00DA25FB" w:rsidP="00DD54C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A25FB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DA25FB" w:rsidRPr="00C15C9E" w:rsidRDefault="00DA25FB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DA25FB" w:rsidRPr="00C15C9E" w:rsidRDefault="00DA25FB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1. Электрическое поле и его основные характеристики. Эквипотенциальные поверхности. Электрическая ёмкость. </w:t>
            </w:r>
          </w:p>
        </w:tc>
        <w:tc>
          <w:tcPr>
            <w:tcW w:w="537" w:type="pct"/>
            <w:vAlign w:val="center"/>
            <w:hideMark/>
          </w:tcPr>
          <w:p w:rsidR="00DA25FB" w:rsidRPr="00C15C9E" w:rsidRDefault="00DA25FB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  <w:hideMark/>
          </w:tcPr>
          <w:p w:rsidR="00DA25FB" w:rsidRPr="00C15C9E" w:rsidRDefault="00DA25FB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A25FB" w:rsidRPr="00C15C9E" w:rsidTr="00914217">
        <w:trPr>
          <w:trHeight w:val="20"/>
        </w:trPr>
        <w:tc>
          <w:tcPr>
            <w:tcW w:w="0" w:type="auto"/>
            <w:vMerge/>
            <w:vAlign w:val="center"/>
          </w:tcPr>
          <w:p w:rsidR="00DA25FB" w:rsidRPr="00C15C9E" w:rsidRDefault="00DA25FB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</w:tcPr>
          <w:p w:rsidR="00DA25FB" w:rsidRPr="00C15C9E" w:rsidRDefault="003F5A14" w:rsidP="00DD54C8">
            <w:pPr>
              <w:spacing w:after="0" w:line="240" w:lineRule="auto"/>
              <w:rPr>
                <w:rStyle w:val="210"/>
                <w:sz w:val="24"/>
                <w:szCs w:val="24"/>
              </w:rPr>
            </w:pPr>
            <w:r>
              <w:rPr>
                <w:rStyle w:val="210"/>
                <w:sz w:val="24"/>
                <w:szCs w:val="24"/>
              </w:rPr>
              <w:t xml:space="preserve">2. </w:t>
            </w:r>
            <w:r w:rsidR="00DA25FB" w:rsidRPr="00C15C9E">
              <w:rPr>
                <w:rStyle w:val="210"/>
                <w:sz w:val="24"/>
                <w:szCs w:val="24"/>
              </w:rPr>
              <w:t>Закон Кулона. Диэлектрическая проницаемость. Напряжённость и потенциал электрического поля.</w:t>
            </w:r>
          </w:p>
        </w:tc>
        <w:tc>
          <w:tcPr>
            <w:tcW w:w="537" w:type="pct"/>
            <w:vAlign w:val="center"/>
          </w:tcPr>
          <w:p w:rsidR="00DA25FB" w:rsidRDefault="00DA25FB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</w:tcPr>
          <w:p w:rsidR="00DA25FB" w:rsidRPr="00C15C9E" w:rsidRDefault="00DA25FB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A25FB" w:rsidRPr="00C15C9E" w:rsidTr="00914217">
        <w:trPr>
          <w:trHeight w:val="20"/>
        </w:trPr>
        <w:tc>
          <w:tcPr>
            <w:tcW w:w="0" w:type="auto"/>
            <w:vMerge/>
            <w:vAlign w:val="center"/>
          </w:tcPr>
          <w:p w:rsidR="00DA25FB" w:rsidRPr="00C15C9E" w:rsidRDefault="00DA25FB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</w:tcPr>
          <w:p w:rsidR="00DA25FB" w:rsidRPr="00C15C9E" w:rsidRDefault="003F5A14" w:rsidP="00DD54C8">
            <w:pPr>
              <w:spacing w:after="0" w:line="240" w:lineRule="auto"/>
              <w:rPr>
                <w:rStyle w:val="210"/>
                <w:sz w:val="24"/>
                <w:szCs w:val="24"/>
              </w:rPr>
            </w:pPr>
            <w:r>
              <w:rPr>
                <w:rStyle w:val="210"/>
                <w:sz w:val="24"/>
                <w:szCs w:val="24"/>
              </w:rPr>
              <w:t xml:space="preserve">3. </w:t>
            </w:r>
            <w:r w:rsidR="00DA25FB" w:rsidRPr="00C15C9E">
              <w:rPr>
                <w:rStyle w:val="210"/>
                <w:sz w:val="24"/>
                <w:szCs w:val="24"/>
              </w:rPr>
              <w:t>Конденсаторы. Общая ёмкость при последовательном и параллельном соединении конденсаторов.</w:t>
            </w:r>
          </w:p>
        </w:tc>
        <w:tc>
          <w:tcPr>
            <w:tcW w:w="537" w:type="pct"/>
            <w:vAlign w:val="center"/>
          </w:tcPr>
          <w:p w:rsidR="00DA25FB" w:rsidRDefault="00DA25FB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</w:tcPr>
          <w:p w:rsidR="00DA25FB" w:rsidRPr="00C15C9E" w:rsidRDefault="00DA25FB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A25FB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DA25FB" w:rsidRPr="00C15C9E" w:rsidRDefault="00DA25FB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DA25FB" w:rsidRPr="00C15C9E" w:rsidRDefault="003F5A14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Style w:val="210"/>
                <w:sz w:val="24"/>
                <w:szCs w:val="24"/>
              </w:rPr>
              <w:t>4</w:t>
            </w:r>
            <w:r w:rsidR="00DA25FB" w:rsidRPr="00C15C9E">
              <w:rPr>
                <w:rStyle w:val="210"/>
                <w:sz w:val="24"/>
                <w:szCs w:val="24"/>
              </w:rPr>
              <w:t>. Общие сведения об электрическом токе. Сила тока. Плотность электрического тока.</w:t>
            </w:r>
          </w:p>
        </w:tc>
        <w:tc>
          <w:tcPr>
            <w:tcW w:w="537" w:type="pct"/>
            <w:vAlign w:val="center"/>
            <w:hideMark/>
          </w:tcPr>
          <w:p w:rsidR="00DA25FB" w:rsidRPr="00C15C9E" w:rsidRDefault="00DA25FB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</w:tcPr>
          <w:p w:rsidR="00DA25FB" w:rsidRPr="00C15C9E" w:rsidRDefault="00DA25FB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A25FB" w:rsidRPr="00C15C9E" w:rsidTr="00914217">
        <w:trPr>
          <w:trHeight w:val="20"/>
        </w:trPr>
        <w:tc>
          <w:tcPr>
            <w:tcW w:w="786" w:type="pct"/>
            <w:vMerge/>
          </w:tcPr>
          <w:p w:rsidR="00DA25FB" w:rsidRPr="00C15C9E" w:rsidRDefault="00DA25FB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</w:tcPr>
          <w:p w:rsidR="00DA25FB" w:rsidRPr="003F5A14" w:rsidRDefault="003F5A14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F5A1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0"/>
              </w:rPr>
              <w:t>Практические занятия</w:t>
            </w:r>
          </w:p>
        </w:tc>
        <w:tc>
          <w:tcPr>
            <w:tcW w:w="537" w:type="pct"/>
            <w:vAlign w:val="center"/>
          </w:tcPr>
          <w:p w:rsidR="00DA25FB" w:rsidRPr="00C15C9E" w:rsidRDefault="00DA25FB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4ПР</w:t>
            </w:r>
          </w:p>
        </w:tc>
        <w:tc>
          <w:tcPr>
            <w:tcW w:w="629" w:type="pct"/>
            <w:vMerge/>
          </w:tcPr>
          <w:p w:rsidR="00DA25FB" w:rsidRPr="00C15C9E" w:rsidRDefault="00DA25FB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A25FB" w:rsidRPr="00C15C9E" w:rsidTr="00914217">
        <w:trPr>
          <w:trHeight w:val="20"/>
        </w:trPr>
        <w:tc>
          <w:tcPr>
            <w:tcW w:w="786" w:type="pct"/>
            <w:vMerge/>
          </w:tcPr>
          <w:p w:rsidR="00DA25FB" w:rsidRPr="00C15C9E" w:rsidRDefault="00DA25FB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</w:tcPr>
          <w:p w:rsidR="00DA25FB" w:rsidRPr="00961D9D" w:rsidRDefault="00DA25FB" w:rsidP="00DD54C8">
            <w:pPr>
              <w:pStyle w:val="ae"/>
              <w:numPr>
                <w:ilvl w:val="0"/>
                <w:numId w:val="12"/>
              </w:numPr>
              <w:tabs>
                <w:tab w:val="left" w:pos="346"/>
              </w:tabs>
              <w:spacing w:before="0" w:after="0"/>
              <w:ind w:left="0" w:firstLine="51"/>
              <w:rPr>
                <w:b/>
                <w:bCs/>
                <w:i/>
              </w:rPr>
            </w:pPr>
            <w:r w:rsidRPr="00961D9D">
              <w:rPr>
                <w:rStyle w:val="210"/>
                <w:sz w:val="24"/>
              </w:rPr>
              <w:t>Решение задач на расчёт электрических полей по заданным параметрам</w:t>
            </w:r>
          </w:p>
        </w:tc>
        <w:tc>
          <w:tcPr>
            <w:tcW w:w="537" w:type="pct"/>
            <w:vAlign w:val="center"/>
          </w:tcPr>
          <w:p w:rsidR="00DA25FB" w:rsidRPr="00C15C9E" w:rsidRDefault="00DA25FB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</w:tcPr>
          <w:p w:rsidR="00DA25FB" w:rsidRPr="00C15C9E" w:rsidRDefault="00DA25FB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A25FB" w:rsidRPr="00C15C9E" w:rsidTr="00914217">
        <w:trPr>
          <w:trHeight w:val="20"/>
        </w:trPr>
        <w:tc>
          <w:tcPr>
            <w:tcW w:w="786" w:type="pct"/>
            <w:vMerge/>
          </w:tcPr>
          <w:p w:rsidR="00DA25FB" w:rsidRPr="00C15C9E" w:rsidRDefault="00DA25FB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</w:tcPr>
          <w:p w:rsidR="00DA25FB" w:rsidRPr="00961D9D" w:rsidRDefault="00DA25FB" w:rsidP="00DD54C8">
            <w:pPr>
              <w:pStyle w:val="ae"/>
              <w:numPr>
                <w:ilvl w:val="0"/>
                <w:numId w:val="12"/>
              </w:numPr>
              <w:tabs>
                <w:tab w:val="left" w:pos="346"/>
              </w:tabs>
              <w:spacing w:before="0" w:after="0"/>
              <w:ind w:left="0" w:firstLine="51"/>
              <w:rPr>
                <w:b/>
                <w:bCs/>
                <w:i/>
              </w:rPr>
            </w:pPr>
            <w:r w:rsidRPr="00961D9D">
              <w:rPr>
                <w:rStyle w:val="210"/>
                <w:sz w:val="24"/>
              </w:rPr>
              <w:t>Решение задач на расчёт электрических цепей с различным соединением конденсаторов.</w:t>
            </w:r>
          </w:p>
        </w:tc>
        <w:tc>
          <w:tcPr>
            <w:tcW w:w="537" w:type="pct"/>
            <w:vAlign w:val="center"/>
          </w:tcPr>
          <w:p w:rsidR="00DA25FB" w:rsidRPr="00C15C9E" w:rsidRDefault="00DA25FB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</w:tcPr>
          <w:p w:rsidR="00DA25FB" w:rsidRPr="00C15C9E" w:rsidRDefault="00DA25FB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786" w:type="pct"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265DB8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29" w:type="pct"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3834" w:type="pct"/>
            <w:gridSpan w:val="2"/>
            <w:hideMark/>
          </w:tcPr>
          <w:p w:rsidR="00FD6906" w:rsidRPr="00C15C9E" w:rsidRDefault="00FD6906" w:rsidP="00DD54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1pt"/>
                <w:bCs/>
                <w:sz w:val="24"/>
                <w:szCs w:val="24"/>
              </w:rPr>
              <w:t>Раздел 2. Электрические цепи постоянного тока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CC485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6Л-14ПР=20</w:t>
            </w:r>
          </w:p>
        </w:tc>
        <w:tc>
          <w:tcPr>
            <w:tcW w:w="629" w:type="pct"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786" w:type="pct"/>
            <w:vMerge w:val="restart"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C9E">
              <w:rPr>
                <w:rStyle w:val="211pt"/>
                <w:bCs/>
                <w:sz w:val="24"/>
                <w:szCs w:val="24"/>
              </w:rPr>
              <w:t>Тема 2.1.</w:t>
            </w:r>
          </w:p>
          <w:p w:rsidR="00FD6906" w:rsidRPr="00C15C9E" w:rsidRDefault="00FD6906" w:rsidP="00DD54C8">
            <w:pPr>
              <w:spacing w:after="0" w:line="240" w:lineRule="auto"/>
              <w:rPr>
                <w:rStyle w:val="210"/>
                <w:color w:val="auto"/>
                <w:sz w:val="24"/>
                <w:szCs w:val="24"/>
              </w:rPr>
            </w:pPr>
            <w:r w:rsidRPr="00C15C9E">
              <w:rPr>
                <w:rStyle w:val="210"/>
                <w:sz w:val="24"/>
                <w:szCs w:val="24"/>
              </w:rPr>
              <w:t>Простые и сложные электрические цепи постоянного тока</w:t>
            </w:r>
          </w:p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37" w:type="pct"/>
            <w:vAlign w:val="center"/>
          </w:tcPr>
          <w:p w:rsidR="00FD6906" w:rsidRPr="00C15C9E" w:rsidRDefault="00CC485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6Л</w:t>
            </w:r>
          </w:p>
        </w:tc>
        <w:tc>
          <w:tcPr>
            <w:tcW w:w="629" w:type="pct"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1. Элементы электрических цепей. Источники и приёмники электрической энергии. Получение электрической энергии из других видов энергии. сопротивлений. </w:t>
            </w:r>
          </w:p>
        </w:tc>
        <w:tc>
          <w:tcPr>
            <w:tcW w:w="537" w:type="pct"/>
            <w:vAlign w:val="center"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629" w:type="pct"/>
            <w:vMerge w:val="restart"/>
          </w:tcPr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1.1.-ПК 1.4.</w:t>
            </w:r>
          </w:p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П.К.2.1.-ПК 2.3.</w:t>
            </w:r>
          </w:p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3.1.-ПК 3.3.</w:t>
            </w:r>
          </w:p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4.1.-ПК 4.3.</w:t>
            </w:r>
          </w:p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265DB8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265DB8" w:rsidRPr="00C15C9E" w:rsidRDefault="00265DB8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265DB8" w:rsidRPr="00C15C9E" w:rsidRDefault="003F5A14" w:rsidP="00DD54C8">
            <w:pPr>
              <w:spacing w:after="0" w:line="240" w:lineRule="auto"/>
              <w:rPr>
                <w:rStyle w:val="210"/>
                <w:sz w:val="24"/>
                <w:szCs w:val="24"/>
              </w:rPr>
            </w:pPr>
            <w:r>
              <w:rPr>
                <w:rStyle w:val="210"/>
                <w:sz w:val="24"/>
                <w:szCs w:val="24"/>
              </w:rPr>
              <w:t xml:space="preserve">2. </w:t>
            </w:r>
            <w:r w:rsidRPr="00C15C9E">
              <w:rPr>
                <w:rStyle w:val="210"/>
                <w:sz w:val="24"/>
                <w:szCs w:val="24"/>
              </w:rPr>
              <w:t>Преобразование электрической энергии в другие виды энергии. Электрическое сопротивление.</w:t>
            </w:r>
          </w:p>
        </w:tc>
        <w:tc>
          <w:tcPr>
            <w:tcW w:w="537" w:type="pct"/>
            <w:vAlign w:val="center"/>
          </w:tcPr>
          <w:p w:rsidR="00265DB8" w:rsidRPr="00C15C9E" w:rsidRDefault="003F5A14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629" w:type="pct"/>
            <w:vMerge/>
          </w:tcPr>
          <w:p w:rsidR="00265DB8" w:rsidRDefault="00265DB8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65DB8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265DB8" w:rsidRPr="00C15C9E" w:rsidRDefault="00265DB8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265DB8" w:rsidRPr="00C15C9E" w:rsidRDefault="003F5A14" w:rsidP="00DD54C8">
            <w:pPr>
              <w:spacing w:after="0" w:line="240" w:lineRule="auto"/>
              <w:rPr>
                <w:rStyle w:val="210"/>
                <w:sz w:val="24"/>
                <w:szCs w:val="24"/>
              </w:rPr>
            </w:pPr>
            <w:r>
              <w:rPr>
                <w:rStyle w:val="210"/>
                <w:sz w:val="24"/>
                <w:szCs w:val="24"/>
              </w:rPr>
              <w:t xml:space="preserve">3. </w:t>
            </w:r>
            <w:r w:rsidRPr="00C15C9E">
              <w:rPr>
                <w:rStyle w:val="210"/>
                <w:sz w:val="24"/>
                <w:szCs w:val="24"/>
              </w:rPr>
              <w:t>Работа и мощность электрического тока. Режимы работы электрических цепей.</w:t>
            </w:r>
          </w:p>
        </w:tc>
        <w:tc>
          <w:tcPr>
            <w:tcW w:w="537" w:type="pct"/>
            <w:vAlign w:val="center"/>
          </w:tcPr>
          <w:p w:rsidR="00265DB8" w:rsidRPr="00C15C9E" w:rsidRDefault="003F5A14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629" w:type="pct"/>
            <w:vMerge/>
          </w:tcPr>
          <w:p w:rsidR="00265DB8" w:rsidRDefault="00265DB8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65DB8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265DB8" w:rsidRPr="00C15C9E" w:rsidRDefault="00265DB8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265DB8" w:rsidRPr="00C15C9E" w:rsidRDefault="003F5A14" w:rsidP="00DD54C8">
            <w:pPr>
              <w:spacing w:after="0" w:line="240" w:lineRule="auto"/>
              <w:rPr>
                <w:rStyle w:val="210"/>
                <w:sz w:val="24"/>
                <w:szCs w:val="24"/>
              </w:rPr>
            </w:pPr>
            <w:r>
              <w:rPr>
                <w:rStyle w:val="210"/>
                <w:sz w:val="24"/>
                <w:szCs w:val="24"/>
              </w:rPr>
              <w:t xml:space="preserve">4. </w:t>
            </w:r>
            <w:r w:rsidRPr="00C15C9E">
              <w:rPr>
                <w:rStyle w:val="210"/>
                <w:sz w:val="24"/>
                <w:szCs w:val="24"/>
              </w:rPr>
              <w:t>Схемы замещения электрических цепей. Последовательное, параллельное и смешанное соединение</w:t>
            </w:r>
            <w:r w:rsidR="00961D9D">
              <w:rPr>
                <w:rStyle w:val="210"/>
                <w:sz w:val="24"/>
                <w:szCs w:val="24"/>
              </w:rPr>
              <w:t>.</w:t>
            </w:r>
          </w:p>
        </w:tc>
        <w:tc>
          <w:tcPr>
            <w:tcW w:w="537" w:type="pct"/>
            <w:vAlign w:val="center"/>
          </w:tcPr>
          <w:p w:rsidR="00265DB8" w:rsidRPr="00C15C9E" w:rsidRDefault="003F5A14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629" w:type="pct"/>
            <w:vMerge/>
          </w:tcPr>
          <w:p w:rsidR="00265DB8" w:rsidRDefault="00265DB8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65DB8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265DB8" w:rsidRPr="00C15C9E" w:rsidRDefault="00265DB8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265DB8" w:rsidRPr="00C15C9E" w:rsidRDefault="003F5A14" w:rsidP="00DD54C8">
            <w:pPr>
              <w:spacing w:after="0" w:line="240" w:lineRule="auto"/>
              <w:rPr>
                <w:rStyle w:val="210"/>
                <w:sz w:val="24"/>
                <w:szCs w:val="24"/>
              </w:rPr>
            </w:pPr>
            <w:r>
              <w:rPr>
                <w:rStyle w:val="210"/>
                <w:sz w:val="24"/>
                <w:szCs w:val="24"/>
              </w:rPr>
              <w:t xml:space="preserve">5. </w:t>
            </w:r>
            <w:r w:rsidRPr="00C15C9E">
              <w:rPr>
                <w:rStyle w:val="210"/>
                <w:sz w:val="24"/>
                <w:szCs w:val="24"/>
              </w:rPr>
              <w:t>Закон Ома. Измерение потенциалов в электрической цепи.</w:t>
            </w:r>
          </w:p>
        </w:tc>
        <w:tc>
          <w:tcPr>
            <w:tcW w:w="537" w:type="pct"/>
            <w:vAlign w:val="center"/>
          </w:tcPr>
          <w:p w:rsidR="00265DB8" w:rsidRPr="00C15C9E" w:rsidRDefault="003F5A14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629" w:type="pct"/>
            <w:vMerge/>
          </w:tcPr>
          <w:p w:rsidR="00265DB8" w:rsidRDefault="00265DB8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265DB8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Style w:val="210"/>
                <w:sz w:val="24"/>
                <w:szCs w:val="24"/>
              </w:rPr>
              <w:t>6</w:t>
            </w:r>
            <w:r w:rsidR="00FD6906" w:rsidRPr="00C15C9E">
              <w:rPr>
                <w:rStyle w:val="210"/>
                <w:sz w:val="24"/>
                <w:szCs w:val="24"/>
              </w:rPr>
              <w:t xml:space="preserve">. Законы Кирхгофа. Неразветвлённые и разветвлённые электрические цепи.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357FFA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center"/>
            <w:hideMark/>
          </w:tcPr>
          <w:p w:rsidR="00FD6906" w:rsidRPr="003F5A14" w:rsidRDefault="003F5A14" w:rsidP="00DD5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F5A1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0"/>
              </w:rPr>
              <w:t>Практические занятия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C476AF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7</w:t>
            </w:r>
          </w:p>
        </w:tc>
        <w:tc>
          <w:tcPr>
            <w:tcW w:w="629" w:type="pct"/>
            <w:vMerge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1. </w:t>
            </w:r>
            <w:r w:rsidR="00265DB8">
              <w:rPr>
                <w:rStyle w:val="210"/>
                <w:sz w:val="24"/>
                <w:szCs w:val="24"/>
              </w:rPr>
              <w:t>Решение задач на закон</w:t>
            </w:r>
            <w:r w:rsidRPr="00C15C9E">
              <w:rPr>
                <w:rStyle w:val="210"/>
                <w:sz w:val="24"/>
                <w:szCs w:val="24"/>
              </w:rPr>
              <w:t xml:space="preserve"> Ома.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3F5A14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2. </w:t>
            </w:r>
            <w:r w:rsidR="003F5A14" w:rsidRPr="00C15C9E">
              <w:rPr>
                <w:rStyle w:val="210"/>
                <w:sz w:val="24"/>
                <w:szCs w:val="24"/>
              </w:rPr>
              <w:t>Решение задач на расчёт электрических цепей.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3F5A14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3. Изучение распределения токов и напряжения при последовательном и параллельном соединениях резисторов.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3F5A14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4. Изучение распределения токов и напряжения при смешанном соединении резисторов.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3F5A14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5. Изучение законов Кирхгофа для многоконтурных цепей.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3F5A14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6. Опытная проверка принципа наложения токов.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3F5A14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7. Опытная проверка метода эквивалентного генератора.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3F5A14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786" w:type="pct"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3F5A14" w:rsidRDefault="00FD6906" w:rsidP="00DD54C8">
            <w:pPr>
              <w:spacing w:after="0" w:line="240" w:lineRule="auto"/>
              <w:rPr>
                <w:rStyle w:val="210"/>
                <w:b/>
                <w:bCs/>
                <w:i/>
                <w:color w:val="auto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3F5A14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3834" w:type="pct"/>
            <w:gridSpan w:val="2"/>
            <w:hideMark/>
          </w:tcPr>
          <w:p w:rsidR="00FD6906" w:rsidRPr="00C15C9E" w:rsidRDefault="00FD6906" w:rsidP="00DD54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1pt"/>
                <w:bCs/>
                <w:sz w:val="24"/>
                <w:szCs w:val="24"/>
              </w:rPr>
              <w:t>Раздел 3. Магнитное поле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914217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10Л-8ПР=18</w:t>
            </w:r>
          </w:p>
        </w:tc>
        <w:tc>
          <w:tcPr>
            <w:tcW w:w="629" w:type="pct"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786" w:type="pct"/>
            <w:vMerge w:val="restar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C9E">
              <w:rPr>
                <w:rStyle w:val="211pt"/>
                <w:bCs/>
                <w:sz w:val="24"/>
                <w:szCs w:val="24"/>
              </w:rPr>
              <w:t>Тема 3.1.</w:t>
            </w:r>
          </w:p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Магнитные цепи и электромагнитная индукция</w:t>
            </w: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914217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10</w:t>
            </w:r>
            <w:r w:rsidR="000F16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Л</w:t>
            </w:r>
          </w:p>
        </w:tc>
        <w:tc>
          <w:tcPr>
            <w:tcW w:w="629" w:type="pct"/>
            <w:vMerge w:val="restart"/>
          </w:tcPr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1.1.-ПК 1.4.</w:t>
            </w:r>
          </w:p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П.К.2.1.-ПК 2.3.</w:t>
            </w:r>
          </w:p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3.1.-ПК 3.3.</w:t>
            </w:r>
          </w:p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4.1.-ПК 4.3.</w:t>
            </w:r>
          </w:p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1. Основные параметры, характеризующие магнитное поле. Закон Ампера.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914217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914217" w:rsidRPr="00C15C9E" w:rsidTr="00914217">
        <w:trPr>
          <w:trHeight w:val="293"/>
        </w:trPr>
        <w:tc>
          <w:tcPr>
            <w:tcW w:w="0" w:type="auto"/>
            <w:vMerge/>
            <w:vAlign w:val="center"/>
            <w:hideMark/>
          </w:tcPr>
          <w:p w:rsidR="00914217" w:rsidRPr="00C15C9E" w:rsidRDefault="00914217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914217" w:rsidRPr="00C15C9E" w:rsidRDefault="00914217" w:rsidP="00DD54C8">
            <w:pPr>
              <w:spacing w:after="0" w:line="240" w:lineRule="auto"/>
              <w:rPr>
                <w:rStyle w:val="210"/>
                <w:sz w:val="24"/>
                <w:szCs w:val="24"/>
              </w:rPr>
            </w:pPr>
            <w:r>
              <w:rPr>
                <w:rStyle w:val="210"/>
                <w:sz w:val="24"/>
                <w:szCs w:val="24"/>
              </w:rPr>
              <w:t xml:space="preserve">2. </w:t>
            </w:r>
            <w:r w:rsidRPr="00C15C9E">
              <w:rPr>
                <w:rStyle w:val="210"/>
                <w:sz w:val="24"/>
                <w:szCs w:val="24"/>
              </w:rPr>
              <w:t>Магнитный поток. Магнитные свойства вещества.</w:t>
            </w:r>
          </w:p>
        </w:tc>
        <w:tc>
          <w:tcPr>
            <w:tcW w:w="537" w:type="pct"/>
            <w:vAlign w:val="center"/>
            <w:hideMark/>
          </w:tcPr>
          <w:p w:rsidR="00914217" w:rsidRDefault="00914217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  <w:hideMark/>
          </w:tcPr>
          <w:p w:rsidR="00914217" w:rsidRPr="00C15C9E" w:rsidRDefault="00914217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914217" w:rsidP="00DD54C8">
            <w:pPr>
              <w:spacing w:after="0" w:line="240" w:lineRule="auto"/>
              <w:rPr>
                <w:rStyle w:val="210"/>
                <w:sz w:val="24"/>
                <w:szCs w:val="24"/>
              </w:rPr>
            </w:pPr>
            <w:r>
              <w:rPr>
                <w:rStyle w:val="210"/>
                <w:sz w:val="24"/>
                <w:szCs w:val="24"/>
              </w:rPr>
              <w:t>3</w:t>
            </w:r>
            <w:r w:rsidR="00FD6906" w:rsidRPr="00C15C9E">
              <w:rPr>
                <w:rStyle w:val="210"/>
                <w:sz w:val="24"/>
                <w:szCs w:val="24"/>
              </w:rPr>
              <w:t xml:space="preserve">. Магнитные цепи. Расчёт неразветвлённой однородной магнитной цепи.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914217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363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914217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Style w:val="210"/>
                <w:sz w:val="24"/>
                <w:szCs w:val="24"/>
              </w:rPr>
              <w:t>4</w:t>
            </w:r>
            <w:r w:rsidR="00FD6906" w:rsidRPr="00C15C9E">
              <w:rPr>
                <w:rStyle w:val="210"/>
                <w:sz w:val="24"/>
                <w:szCs w:val="24"/>
              </w:rPr>
              <w:t xml:space="preserve">. </w:t>
            </w:r>
            <w:r w:rsidRPr="00C15C9E">
              <w:rPr>
                <w:rStyle w:val="210"/>
                <w:sz w:val="24"/>
                <w:szCs w:val="24"/>
              </w:rPr>
              <w:t>Магнитное сопротивление. Магнитодвижущая сила.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914217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914217" w:rsidRPr="00C15C9E" w:rsidTr="00914217">
        <w:trPr>
          <w:trHeight w:val="548"/>
        </w:trPr>
        <w:tc>
          <w:tcPr>
            <w:tcW w:w="0" w:type="auto"/>
            <w:vMerge/>
            <w:vAlign w:val="center"/>
            <w:hideMark/>
          </w:tcPr>
          <w:p w:rsidR="00914217" w:rsidRPr="00C15C9E" w:rsidRDefault="00914217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914217" w:rsidRPr="00C15C9E" w:rsidRDefault="00914217" w:rsidP="00DD54C8">
            <w:pPr>
              <w:spacing w:after="0" w:line="240" w:lineRule="auto"/>
              <w:rPr>
                <w:rStyle w:val="210"/>
                <w:sz w:val="24"/>
                <w:szCs w:val="24"/>
              </w:rPr>
            </w:pPr>
            <w:r>
              <w:rPr>
                <w:rStyle w:val="210"/>
                <w:sz w:val="24"/>
                <w:szCs w:val="24"/>
              </w:rPr>
              <w:t xml:space="preserve">5. </w:t>
            </w:r>
            <w:r w:rsidRPr="00C15C9E">
              <w:rPr>
                <w:rStyle w:val="210"/>
                <w:sz w:val="24"/>
                <w:szCs w:val="24"/>
              </w:rPr>
              <w:t>Закон электромагнитной индукции. Правило Ленца. Правило правой руки. ЭДС самоиндукции и взаимоиндукции.</w:t>
            </w:r>
          </w:p>
        </w:tc>
        <w:tc>
          <w:tcPr>
            <w:tcW w:w="537" w:type="pct"/>
            <w:vAlign w:val="center"/>
            <w:hideMark/>
          </w:tcPr>
          <w:p w:rsidR="00914217" w:rsidRDefault="00914217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  <w:hideMark/>
          </w:tcPr>
          <w:p w:rsidR="00914217" w:rsidRPr="00C15C9E" w:rsidRDefault="00914217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3F5A14" w:rsidRPr="00C15C9E" w:rsidTr="000F1697">
        <w:trPr>
          <w:trHeight w:val="331"/>
        </w:trPr>
        <w:tc>
          <w:tcPr>
            <w:tcW w:w="0" w:type="auto"/>
            <w:vMerge/>
            <w:vAlign w:val="center"/>
            <w:hideMark/>
          </w:tcPr>
          <w:p w:rsidR="003F5A14" w:rsidRPr="00C15C9E" w:rsidRDefault="003F5A14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3F5A14" w:rsidRPr="003F5A14" w:rsidRDefault="003F5A14" w:rsidP="00DD54C8">
            <w:pPr>
              <w:spacing w:after="0" w:line="240" w:lineRule="auto"/>
              <w:rPr>
                <w:rStyle w:val="210"/>
                <w:i/>
                <w:sz w:val="24"/>
                <w:szCs w:val="24"/>
              </w:rPr>
            </w:pPr>
            <w:r w:rsidRPr="003F5A1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0"/>
              </w:rPr>
              <w:t>Практические занятия</w:t>
            </w:r>
          </w:p>
        </w:tc>
        <w:tc>
          <w:tcPr>
            <w:tcW w:w="537" w:type="pct"/>
            <w:vAlign w:val="center"/>
            <w:hideMark/>
          </w:tcPr>
          <w:p w:rsidR="003F5A14" w:rsidRDefault="00914217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8</w:t>
            </w:r>
            <w:r w:rsidR="000F1697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ПР</w:t>
            </w:r>
          </w:p>
        </w:tc>
        <w:tc>
          <w:tcPr>
            <w:tcW w:w="629" w:type="pct"/>
            <w:vMerge/>
            <w:hideMark/>
          </w:tcPr>
          <w:p w:rsidR="003F5A14" w:rsidRPr="00C15C9E" w:rsidRDefault="003F5A14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3F5A14" w:rsidRPr="00C15C9E" w:rsidTr="000F1697">
        <w:trPr>
          <w:trHeight w:val="265"/>
        </w:trPr>
        <w:tc>
          <w:tcPr>
            <w:tcW w:w="0" w:type="auto"/>
            <w:vMerge/>
            <w:vAlign w:val="center"/>
            <w:hideMark/>
          </w:tcPr>
          <w:p w:rsidR="003F5A14" w:rsidRPr="00C15C9E" w:rsidRDefault="003F5A14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3F5A14" w:rsidRPr="00914217" w:rsidRDefault="003F5A14" w:rsidP="00DD54C8">
            <w:pPr>
              <w:pStyle w:val="ae"/>
              <w:numPr>
                <w:ilvl w:val="0"/>
                <w:numId w:val="11"/>
              </w:numPr>
              <w:tabs>
                <w:tab w:val="left" w:pos="204"/>
              </w:tabs>
              <w:spacing w:after="0"/>
              <w:ind w:left="0" w:firstLine="0"/>
              <w:rPr>
                <w:b/>
                <w:bCs/>
                <w:i/>
                <w:szCs w:val="20"/>
              </w:rPr>
            </w:pPr>
            <w:r w:rsidRPr="00914217">
              <w:rPr>
                <w:rStyle w:val="210"/>
                <w:sz w:val="24"/>
              </w:rPr>
              <w:t>Решение задач на расчёт магнитных полей с помощью закона Ампера</w:t>
            </w:r>
          </w:p>
        </w:tc>
        <w:tc>
          <w:tcPr>
            <w:tcW w:w="537" w:type="pct"/>
            <w:vAlign w:val="center"/>
            <w:hideMark/>
          </w:tcPr>
          <w:p w:rsidR="003F5A14" w:rsidRDefault="00914217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  <w:hideMark/>
          </w:tcPr>
          <w:p w:rsidR="003F5A14" w:rsidRPr="00C15C9E" w:rsidRDefault="003F5A14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3F5A14" w:rsidRPr="00C15C9E" w:rsidTr="00914217">
        <w:trPr>
          <w:trHeight w:val="419"/>
        </w:trPr>
        <w:tc>
          <w:tcPr>
            <w:tcW w:w="0" w:type="auto"/>
            <w:vMerge/>
            <w:vAlign w:val="center"/>
            <w:hideMark/>
          </w:tcPr>
          <w:p w:rsidR="003F5A14" w:rsidRPr="00C15C9E" w:rsidRDefault="003F5A14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3F5A14" w:rsidRPr="00914217" w:rsidRDefault="003F5A14" w:rsidP="00DD54C8">
            <w:pPr>
              <w:pStyle w:val="ae"/>
              <w:numPr>
                <w:ilvl w:val="0"/>
                <w:numId w:val="11"/>
              </w:numPr>
              <w:tabs>
                <w:tab w:val="left" w:pos="204"/>
              </w:tabs>
              <w:spacing w:after="0"/>
              <w:ind w:left="0" w:firstLine="0"/>
              <w:rPr>
                <w:rStyle w:val="210"/>
                <w:sz w:val="24"/>
              </w:rPr>
            </w:pPr>
            <w:r w:rsidRPr="00914217">
              <w:rPr>
                <w:bCs/>
                <w:szCs w:val="20"/>
              </w:rPr>
              <w:t>Составить таблицу «Классификация материалов по магнитным свойствам».</w:t>
            </w:r>
          </w:p>
        </w:tc>
        <w:tc>
          <w:tcPr>
            <w:tcW w:w="537" w:type="pct"/>
            <w:vAlign w:val="center"/>
            <w:hideMark/>
          </w:tcPr>
          <w:p w:rsidR="003F5A14" w:rsidRPr="005D07EA" w:rsidRDefault="00914217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5D07EA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  <w:hideMark/>
          </w:tcPr>
          <w:p w:rsidR="003F5A14" w:rsidRPr="00C15C9E" w:rsidRDefault="003F5A14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3F5A14" w:rsidRPr="00C15C9E" w:rsidTr="00914217">
        <w:trPr>
          <w:trHeight w:val="419"/>
        </w:trPr>
        <w:tc>
          <w:tcPr>
            <w:tcW w:w="0" w:type="auto"/>
            <w:vMerge/>
            <w:vAlign w:val="center"/>
            <w:hideMark/>
          </w:tcPr>
          <w:p w:rsidR="003F5A14" w:rsidRPr="00C15C9E" w:rsidRDefault="003F5A14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3F5A14" w:rsidRPr="00914217" w:rsidRDefault="003F5A14" w:rsidP="00DD54C8">
            <w:pPr>
              <w:pStyle w:val="ae"/>
              <w:numPr>
                <w:ilvl w:val="0"/>
                <w:numId w:val="11"/>
              </w:numPr>
              <w:tabs>
                <w:tab w:val="left" w:pos="204"/>
              </w:tabs>
              <w:spacing w:after="0"/>
              <w:ind w:left="0" w:firstLine="0"/>
              <w:rPr>
                <w:bCs/>
                <w:szCs w:val="20"/>
              </w:rPr>
            </w:pPr>
            <w:r w:rsidRPr="00914217">
              <w:rPr>
                <w:bCs/>
                <w:szCs w:val="20"/>
              </w:rPr>
              <w:t>Изучение магнитного поля проводника и катушки с током.</w:t>
            </w:r>
          </w:p>
        </w:tc>
        <w:tc>
          <w:tcPr>
            <w:tcW w:w="537" w:type="pct"/>
            <w:vAlign w:val="center"/>
            <w:hideMark/>
          </w:tcPr>
          <w:p w:rsidR="003F5A14" w:rsidRDefault="00914217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  <w:hideMark/>
          </w:tcPr>
          <w:p w:rsidR="003F5A14" w:rsidRPr="00C15C9E" w:rsidRDefault="003F5A14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914217" w:rsidRPr="00C15C9E" w:rsidTr="00914217">
        <w:trPr>
          <w:trHeight w:val="419"/>
        </w:trPr>
        <w:tc>
          <w:tcPr>
            <w:tcW w:w="0" w:type="auto"/>
            <w:vMerge/>
            <w:vAlign w:val="center"/>
            <w:hideMark/>
          </w:tcPr>
          <w:p w:rsidR="00914217" w:rsidRPr="00C15C9E" w:rsidRDefault="00914217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914217" w:rsidRPr="00914217" w:rsidRDefault="00914217" w:rsidP="00DD54C8">
            <w:pPr>
              <w:pStyle w:val="ae"/>
              <w:numPr>
                <w:ilvl w:val="0"/>
                <w:numId w:val="11"/>
              </w:numPr>
              <w:tabs>
                <w:tab w:val="left" w:pos="204"/>
              </w:tabs>
              <w:spacing w:after="0"/>
              <w:ind w:left="62" w:hanging="91"/>
              <w:rPr>
                <w:bCs/>
                <w:szCs w:val="20"/>
              </w:rPr>
            </w:pPr>
            <w:r w:rsidRPr="00914217">
              <w:rPr>
                <w:bCs/>
                <w:szCs w:val="20"/>
              </w:rPr>
              <w:t xml:space="preserve">Решение задач </w:t>
            </w:r>
          </w:p>
        </w:tc>
        <w:tc>
          <w:tcPr>
            <w:tcW w:w="537" w:type="pct"/>
            <w:vAlign w:val="center"/>
            <w:hideMark/>
          </w:tcPr>
          <w:p w:rsidR="00914217" w:rsidRDefault="009D4709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  <w:hideMark/>
          </w:tcPr>
          <w:p w:rsidR="00914217" w:rsidRPr="00C15C9E" w:rsidRDefault="00914217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914217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3834" w:type="pct"/>
            <w:gridSpan w:val="2"/>
            <w:hideMark/>
          </w:tcPr>
          <w:p w:rsidR="00FD6906" w:rsidRPr="00466E54" w:rsidRDefault="009C53B3" w:rsidP="00DD54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  <w:lang w:eastAsia="en-US"/>
              </w:rPr>
            </w:pPr>
            <w:r>
              <w:rPr>
                <w:rStyle w:val="211pt"/>
                <w:bCs/>
                <w:color w:val="FF0000"/>
                <w:sz w:val="24"/>
                <w:szCs w:val="24"/>
              </w:rPr>
              <w:t xml:space="preserve">2 семестр </w:t>
            </w:r>
            <w:r w:rsidR="00FD6906" w:rsidRPr="00466E54">
              <w:rPr>
                <w:rStyle w:val="211pt"/>
                <w:bCs/>
                <w:color w:val="FF0000"/>
                <w:sz w:val="24"/>
                <w:szCs w:val="24"/>
              </w:rPr>
              <w:t>Раздел 4. Электрические цепи переменного тока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12294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20л-30пр=50</w:t>
            </w:r>
          </w:p>
        </w:tc>
        <w:tc>
          <w:tcPr>
            <w:tcW w:w="629" w:type="pct"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DD54C8">
        <w:trPr>
          <w:trHeight w:val="274"/>
        </w:trPr>
        <w:tc>
          <w:tcPr>
            <w:tcW w:w="786" w:type="pct"/>
            <w:vMerge w:val="restar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C9E">
              <w:rPr>
                <w:rStyle w:val="211pt"/>
                <w:bCs/>
                <w:sz w:val="24"/>
                <w:szCs w:val="24"/>
              </w:rPr>
              <w:t>Тема 4.1.</w:t>
            </w:r>
          </w:p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Основные сведения </w:t>
            </w:r>
            <w:r w:rsidRPr="00C15C9E">
              <w:rPr>
                <w:rStyle w:val="210"/>
                <w:sz w:val="24"/>
                <w:szCs w:val="24"/>
              </w:rPr>
              <w:lastRenderedPageBreak/>
              <w:t>о синусоидальном электрическом токе. Элементы и параметры электрических цепей переменного тока</w:t>
            </w: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357FFA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29" w:type="pct"/>
            <w:vMerge w:val="restart"/>
          </w:tcPr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1.1.-ПК 1.4.</w:t>
            </w:r>
          </w:p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П.К.2.1.-ПК 2.3.</w:t>
            </w:r>
          </w:p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3.1.-ПК 3.3.</w:t>
            </w:r>
          </w:p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4.1.-ПК 4.3.</w:t>
            </w:r>
          </w:p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5.1.-ПК 5.5.</w:t>
            </w:r>
          </w:p>
          <w:p w:rsidR="00FD6906" w:rsidRPr="00FD713D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1. Получение синусоидальной ЭДС. Векторные диаграммы.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677801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</w:tcPr>
          <w:p w:rsidR="00FD6906" w:rsidRPr="00FD713D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6906" w:rsidRPr="00C15C9E" w:rsidTr="00DD54C8">
        <w:trPr>
          <w:trHeight w:val="2251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2. Цепи с активным сопротивлением, индуктивностью, ёмкостью</w:t>
            </w:r>
            <w:r w:rsidR="00DD54C8">
              <w:rPr>
                <w:rStyle w:val="210"/>
                <w:sz w:val="24"/>
                <w:szCs w:val="24"/>
              </w:rPr>
              <w:t>.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677801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</w:tcPr>
          <w:p w:rsidR="00FD6906" w:rsidRPr="00FD713D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786" w:type="pct"/>
            <w:vMerge w:val="restar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C9E">
              <w:rPr>
                <w:rStyle w:val="211pt"/>
                <w:bCs/>
                <w:sz w:val="24"/>
                <w:szCs w:val="24"/>
              </w:rPr>
              <w:lastRenderedPageBreak/>
              <w:t>Тема 4.2.</w:t>
            </w:r>
          </w:p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Резонанс в электрических цепях</w:t>
            </w: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357FFA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1. Неразветвлённая цепь с реальным конденсатором и реальной катушкой. Схемы замещения.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629" w:type="pct"/>
            <w:vMerge w:val="restart"/>
          </w:tcPr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1.1.-ПК 1.4.</w:t>
            </w:r>
          </w:p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П.К.2.1.-ПК 2.3.</w:t>
            </w:r>
          </w:p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3.1.-ПК 3.3.</w:t>
            </w:r>
          </w:p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4.1.-ПК 4.3.</w:t>
            </w:r>
          </w:p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5.1.-ПК 5.5.</w:t>
            </w:r>
          </w:p>
          <w:p w:rsidR="00FD6906" w:rsidRPr="00FD713D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786" w:type="pct"/>
            <w:vMerge w:val="restar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C9E">
              <w:rPr>
                <w:rStyle w:val="211pt"/>
                <w:bCs/>
                <w:sz w:val="24"/>
                <w:szCs w:val="24"/>
              </w:rPr>
              <w:t>Тема 4.3.</w:t>
            </w:r>
          </w:p>
          <w:p w:rsidR="00FD6906" w:rsidRPr="00C15C9E" w:rsidRDefault="00FD6906" w:rsidP="00DD54C8">
            <w:pPr>
              <w:spacing w:before="120"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Трёхфазные цепи</w:t>
            </w: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629" w:type="pct"/>
            <w:vMerge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425ABE">
        <w:trPr>
          <w:trHeight w:val="298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1. Общие сведения о трёхфазных системах. Получение трёхфазной ЭДС.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629" w:type="pct"/>
            <w:vMerge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786" w:type="pct"/>
            <w:vMerge w:val="restar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C9E">
              <w:rPr>
                <w:rStyle w:val="211pt"/>
                <w:bCs/>
                <w:sz w:val="24"/>
                <w:szCs w:val="24"/>
              </w:rPr>
              <w:t>Тема 4.5.</w:t>
            </w:r>
          </w:p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Переходные процессы в электрических цепях</w:t>
            </w: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629" w:type="pct"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1. Общие сведения о переходных процессах. Причины возникновения переходных процессов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629" w:type="pct"/>
            <w:vMerge w:val="restart"/>
          </w:tcPr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1.1.-ПК 1.4.</w:t>
            </w:r>
          </w:p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П.К.2.1.-ПК 2.3.</w:t>
            </w:r>
          </w:p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3.1.-ПК 3.3.</w:t>
            </w:r>
          </w:p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4.1.-ПК 4.3.</w:t>
            </w:r>
          </w:p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5.1.-ПК 5.5.</w:t>
            </w:r>
          </w:p>
          <w:p w:rsidR="00FD6906" w:rsidRPr="00FD713D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3F5A14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3F5A1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Практические занятия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629" w:type="pct"/>
            <w:vMerge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numPr>
                <w:ilvl w:val="0"/>
                <w:numId w:val="1"/>
              </w:numPr>
              <w:tabs>
                <w:tab w:val="left" w:pos="336"/>
              </w:tabs>
              <w:spacing w:after="0" w:line="240" w:lineRule="auto"/>
              <w:ind w:left="52" w:firstLine="0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Применение символический метода расчёта электрических цепей переменного тока.</w:t>
            </w:r>
          </w:p>
        </w:tc>
        <w:tc>
          <w:tcPr>
            <w:tcW w:w="537" w:type="pct"/>
            <w:vAlign w:val="center"/>
          </w:tcPr>
          <w:p w:rsidR="00FD6906" w:rsidRPr="00C15C9E" w:rsidRDefault="00C56F14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2. Исследование цепи переменного тока с последовательным соединением активного и реактивного элементов,  с параллельным соединением активного и реактивного элементов.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C56F14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3. Исследование электрической цепи переменного тока с последовательным и параллельным соединением катушки индуктивности и конденсатора. Изучение резонанса напряжений, резонанса тока.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C56F14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4. Измерение параметров индуктивно связанных катушек.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C56F14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5. Исследование трёхфазной цепи при соединении потребителей «звездой» и «треугольником».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C56F14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6. Изучение переходных процессов заряда и разряда конденсатора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C56F14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786" w:type="pct"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425A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</w:p>
          <w:p w:rsidR="00FD6906" w:rsidRPr="00C15C9E" w:rsidRDefault="00FD6906" w:rsidP="00DD54C8">
            <w:pPr>
              <w:widowControl w:val="0"/>
              <w:tabs>
                <w:tab w:val="left" w:pos="-116"/>
              </w:tabs>
              <w:spacing w:before="12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1. Решение задач на расчёт электрических цепей переменного тока с построением векторных диаграмм, треугольников сопротивлений (проводимостей) и мощностей.</w:t>
            </w:r>
          </w:p>
          <w:p w:rsidR="00FD6906" w:rsidRPr="00C15C9E" w:rsidRDefault="00FD6906" w:rsidP="00DD54C8">
            <w:pPr>
              <w:widowControl w:val="0"/>
              <w:tabs>
                <w:tab w:val="left" w:pos="-10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2. Решение задач на расчёт электрических цепей переменного тока символическим </w:t>
            </w:r>
            <w:r w:rsidRPr="00C15C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методом.</w:t>
            </w:r>
          </w:p>
          <w:p w:rsidR="00FD6906" w:rsidRPr="00C15C9E" w:rsidRDefault="00FD6906" w:rsidP="00DD54C8">
            <w:pPr>
              <w:widowControl w:val="0"/>
              <w:tabs>
                <w:tab w:val="left" w:pos="-1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3. Решение задач на включение и отключение катушки индуктивности.</w:t>
            </w:r>
          </w:p>
          <w:p w:rsidR="00FD6906" w:rsidRPr="00C15C9E" w:rsidRDefault="00FD6906" w:rsidP="00DD54C8">
            <w:pPr>
              <w:widowControl w:val="0"/>
              <w:tabs>
                <w:tab w:val="left" w:pos="39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4. Решение задач на заряд и разряд конденсаторов.</w:t>
            </w:r>
          </w:p>
          <w:p w:rsidR="00FD6906" w:rsidRPr="00C15C9E" w:rsidRDefault="00FD6906" w:rsidP="00DD54C8">
            <w:pPr>
              <w:widowControl w:val="0"/>
              <w:tabs>
                <w:tab w:val="left" w:pos="-1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5. Выполнение расчёта колебательных контуров по заданным параметрам.</w:t>
            </w:r>
          </w:p>
          <w:p w:rsidR="00FD6906" w:rsidRPr="00C15C9E" w:rsidRDefault="00FD6906" w:rsidP="00DD54C8">
            <w:pPr>
              <w:widowControl w:val="0"/>
              <w:tabs>
                <w:tab w:val="left" w:pos="-10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6. Подготовка к проведению лабораторных работ по методическим указаниям.</w:t>
            </w:r>
          </w:p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eastAsia="Arial Unicode MS" w:hAnsi="Times New Roman"/>
                <w:color w:val="000000"/>
                <w:sz w:val="24"/>
                <w:szCs w:val="24"/>
                <w:shd w:val="clear" w:color="auto" w:fill="FFFFFF"/>
              </w:rPr>
              <w:t>7. Подготовка к защите лабораторных работ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629" w:type="pct"/>
            <w:vMerge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3834" w:type="pct"/>
            <w:gridSpan w:val="2"/>
            <w:hideMark/>
          </w:tcPr>
          <w:p w:rsidR="00FD6906" w:rsidRPr="00C15C9E" w:rsidRDefault="00FD6906" w:rsidP="00DD54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1pt"/>
                <w:bCs/>
                <w:sz w:val="24"/>
                <w:szCs w:val="24"/>
              </w:rPr>
              <w:lastRenderedPageBreak/>
              <w:t>Раздел 5. Электронные пассивные и активные цепи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629" w:type="pct"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786" w:type="pct"/>
            <w:vMerge w:val="restar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C9E">
              <w:rPr>
                <w:rStyle w:val="211pt"/>
                <w:bCs/>
                <w:sz w:val="24"/>
                <w:szCs w:val="24"/>
              </w:rPr>
              <w:t>Тема 5.1.</w:t>
            </w:r>
          </w:p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Пассивные и активные электронные цепи. Фильтры</w:t>
            </w: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629" w:type="pct"/>
            <w:vMerge w:val="restart"/>
          </w:tcPr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1.1.-ПК 1.4.</w:t>
            </w:r>
          </w:p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П.К.2.1.-ПК 2.3.</w:t>
            </w:r>
          </w:p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3.1.-ПК 3.3.</w:t>
            </w:r>
          </w:p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4.1.-ПК 4.3.</w:t>
            </w:r>
          </w:p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5.1.-ПК 5.5.</w:t>
            </w:r>
          </w:p>
          <w:p w:rsidR="00FD6906" w:rsidRPr="00FD713D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1. Общие сведения о пассивных и активных электронных цепях.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677801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</w:p>
          <w:p w:rsidR="00FD6906" w:rsidRPr="00C15C9E" w:rsidRDefault="00FD6906" w:rsidP="00DD54C8">
            <w:pPr>
              <w:widowControl w:val="0"/>
              <w:tabs>
                <w:tab w:val="left" w:pos="-1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Style w:val="210"/>
                <w:sz w:val="24"/>
                <w:szCs w:val="24"/>
              </w:rPr>
              <w:t>1. Работа с учебной и дополнительной литературой по теме: «Изучение основных принципов работы аналоговых и цифровых фильтров».</w:t>
            </w:r>
          </w:p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2. Работа с конспектами лекций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629" w:type="pct"/>
            <w:vMerge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3834" w:type="pct"/>
            <w:gridSpan w:val="2"/>
            <w:hideMark/>
          </w:tcPr>
          <w:p w:rsidR="00FD6906" w:rsidRPr="00C15C9E" w:rsidRDefault="00FD6906" w:rsidP="00DD54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1pt"/>
                <w:bCs/>
                <w:sz w:val="24"/>
                <w:szCs w:val="24"/>
              </w:rPr>
              <w:t>Раздел 6. Физические основы полупроводниковых приборов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629" w:type="pct"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786" w:type="pct"/>
            <w:vMerge w:val="restar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C9E">
              <w:rPr>
                <w:rStyle w:val="211pt"/>
                <w:bCs/>
                <w:sz w:val="24"/>
                <w:szCs w:val="24"/>
              </w:rPr>
              <w:t>Тема 6.1.</w:t>
            </w:r>
          </w:p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Электрофизические свойства полупроводников</w:t>
            </w: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629" w:type="pct"/>
            <w:vMerge w:val="restart"/>
          </w:tcPr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1.1.-ПК 1.4.</w:t>
            </w:r>
          </w:p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П.К.2.1.-ПК 2.3.</w:t>
            </w:r>
          </w:p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3.1.-ПК 3.3.</w:t>
            </w:r>
          </w:p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4.1.-ПК 4.3.</w:t>
            </w:r>
          </w:p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5.1.-ПК 5.5.</w:t>
            </w:r>
          </w:p>
          <w:p w:rsidR="00FD6906" w:rsidRPr="00FD713D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C56F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1. Электрофизические свойства полупроводников. Внутренняя структура полупроводника.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677801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C56F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2. Токи в полупроводниках: дрейфовый и диффузионный.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677801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677801" w:rsidRDefault="00FD6906" w:rsidP="00C56F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677801">
              <w:rPr>
                <w:rStyle w:val="210"/>
                <w:color w:val="auto"/>
                <w:sz w:val="24"/>
                <w:szCs w:val="24"/>
              </w:rPr>
              <w:t xml:space="preserve">3. Основные группы электрических контактов и требования к ним.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677801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C56F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4. Свойства </w:t>
            </w:r>
            <w:r w:rsidRPr="00C15C9E">
              <w:rPr>
                <w:rStyle w:val="210"/>
                <w:sz w:val="24"/>
                <w:szCs w:val="24"/>
                <w:lang w:val="en-US"/>
              </w:rPr>
              <w:t>p</w:t>
            </w:r>
            <w:r w:rsidRPr="00C15C9E">
              <w:rPr>
                <w:rStyle w:val="210"/>
                <w:sz w:val="24"/>
                <w:szCs w:val="24"/>
              </w:rPr>
              <w:t>-</w:t>
            </w:r>
            <w:r w:rsidRPr="00C15C9E">
              <w:rPr>
                <w:rStyle w:val="210"/>
                <w:sz w:val="24"/>
                <w:szCs w:val="24"/>
                <w:lang w:val="en-US"/>
              </w:rPr>
              <w:t>n</w:t>
            </w:r>
            <w:r w:rsidRPr="00C15C9E">
              <w:rPr>
                <w:rStyle w:val="210"/>
                <w:sz w:val="24"/>
                <w:szCs w:val="24"/>
              </w:rPr>
              <w:t xml:space="preserve">-перехода при наличии внешнего напряжения.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677801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C56F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5. Температурные и частотные свойства </w:t>
            </w:r>
            <w:r w:rsidRPr="00C15C9E">
              <w:rPr>
                <w:rStyle w:val="210"/>
                <w:sz w:val="24"/>
                <w:szCs w:val="24"/>
                <w:lang w:val="en-US"/>
              </w:rPr>
              <w:t>p</w:t>
            </w:r>
            <w:r w:rsidRPr="00C15C9E">
              <w:rPr>
                <w:rStyle w:val="210"/>
                <w:sz w:val="24"/>
                <w:szCs w:val="24"/>
              </w:rPr>
              <w:t>-</w:t>
            </w:r>
            <w:r w:rsidRPr="00C15C9E">
              <w:rPr>
                <w:rStyle w:val="210"/>
                <w:sz w:val="24"/>
                <w:szCs w:val="24"/>
                <w:lang w:val="en-US"/>
              </w:rPr>
              <w:t>n</w:t>
            </w:r>
            <w:r w:rsidRPr="00C15C9E">
              <w:rPr>
                <w:rStyle w:val="210"/>
                <w:sz w:val="24"/>
                <w:szCs w:val="24"/>
              </w:rPr>
              <w:t xml:space="preserve">-перехода.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677801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</w:p>
          <w:p w:rsidR="00FD6906" w:rsidRPr="00C15C9E" w:rsidRDefault="00FD6906" w:rsidP="00DD54C8">
            <w:pPr>
              <w:widowControl w:val="0"/>
              <w:tabs>
                <w:tab w:val="left" w:pos="384"/>
              </w:tabs>
              <w:spacing w:before="6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Style w:val="210"/>
                <w:sz w:val="24"/>
                <w:szCs w:val="24"/>
              </w:rPr>
              <w:t>1. Работа со справочной, учебной литературой и конспектами.</w:t>
            </w:r>
          </w:p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2. Систематизация учебного материала — составление таблиц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629" w:type="pct"/>
            <w:vMerge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3834" w:type="pct"/>
            <w:gridSpan w:val="2"/>
            <w:hideMark/>
          </w:tcPr>
          <w:p w:rsidR="00FD6906" w:rsidRPr="00C15C9E" w:rsidRDefault="00FD6906" w:rsidP="00DD54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1pt"/>
                <w:bCs/>
                <w:sz w:val="24"/>
                <w:szCs w:val="24"/>
              </w:rPr>
              <w:t>Раздел 7. Полупроводниковые приборы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629" w:type="pct"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786" w:type="pct"/>
            <w:vMerge w:val="restar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C9E">
              <w:rPr>
                <w:rStyle w:val="211pt"/>
                <w:bCs/>
                <w:sz w:val="24"/>
                <w:szCs w:val="24"/>
              </w:rPr>
              <w:t>Тема 7.1.</w:t>
            </w:r>
          </w:p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Полупроводниковые диоды</w:t>
            </w: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29" w:type="pct"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425A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1. Общие сведения о полупроводниковых диодах. Классификация полупроводниковых диодов и принципы классификации.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677801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 w:val="restart"/>
            <w:hideMark/>
          </w:tcPr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1.1.-ПК 1.4.</w:t>
            </w:r>
          </w:p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П.К.2.1.-ПК 2.3.</w:t>
            </w:r>
          </w:p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3.1.-ПК 3.3.</w:t>
            </w:r>
          </w:p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4.1.-ПК 4.3.</w:t>
            </w:r>
          </w:p>
          <w:p w:rsidR="00FD6906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5.1.-ПК 5.5.</w:t>
            </w:r>
          </w:p>
          <w:p w:rsidR="00FD6906" w:rsidRPr="00FD713D" w:rsidRDefault="00FD6906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425A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2. Специальные типы диодов. Туннельные диоды. Диоды Ганна. Диоды </w:t>
            </w:r>
            <w:proofErr w:type="spellStart"/>
            <w:r w:rsidRPr="00C15C9E">
              <w:rPr>
                <w:rStyle w:val="210"/>
                <w:sz w:val="24"/>
                <w:szCs w:val="24"/>
              </w:rPr>
              <w:t>Шоттки</w:t>
            </w:r>
            <w:proofErr w:type="spellEnd"/>
            <w:r w:rsidRPr="00C15C9E">
              <w:rPr>
                <w:rStyle w:val="210"/>
                <w:sz w:val="24"/>
                <w:szCs w:val="24"/>
              </w:rPr>
              <w:t xml:space="preserve">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677801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3F5A14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3F5A1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Практические занятия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12294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29" w:type="pct"/>
            <w:vMerge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1. Исследование характеристики и параметров полупроводниковых диодов.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677801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2. Исследование характеристики и параметров стабилитрона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677801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425ABE" w:rsidRPr="00C15C9E" w:rsidTr="00914217">
        <w:trPr>
          <w:trHeight w:val="20"/>
        </w:trPr>
        <w:tc>
          <w:tcPr>
            <w:tcW w:w="786" w:type="pct"/>
            <w:vMerge w:val="restart"/>
            <w:hideMark/>
          </w:tcPr>
          <w:p w:rsidR="00425ABE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C9E">
              <w:rPr>
                <w:rStyle w:val="211pt"/>
                <w:bCs/>
                <w:sz w:val="24"/>
                <w:szCs w:val="24"/>
              </w:rPr>
              <w:t>Тема 7.2.</w:t>
            </w:r>
          </w:p>
          <w:p w:rsidR="00425ABE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Биполярные и полевые </w:t>
            </w:r>
            <w:r w:rsidRPr="00C15C9E">
              <w:rPr>
                <w:rStyle w:val="210"/>
                <w:sz w:val="24"/>
                <w:szCs w:val="24"/>
              </w:rPr>
              <w:lastRenderedPageBreak/>
              <w:t>(униполярные) транзисторы</w:t>
            </w:r>
          </w:p>
        </w:tc>
        <w:tc>
          <w:tcPr>
            <w:tcW w:w="3048" w:type="pct"/>
            <w:hideMark/>
          </w:tcPr>
          <w:p w:rsidR="00425ABE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37" w:type="pct"/>
            <w:vAlign w:val="center"/>
            <w:hideMark/>
          </w:tcPr>
          <w:p w:rsidR="00425ABE" w:rsidRPr="00C15C9E" w:rsidRDefault="00677801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629" w:type="pct"/>
            <w:vMerge w:val="restart"/>
          </w:tcPr>
          <w:p w:rsidR="00425ABE" w:rsidRDefault="00425ABE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1.1.-ПК 1.4.</w:t>
            </w:r>
          </w:p>
          <w:p w:rsidR="00425ABE" w:rsidRDefault="00425ABE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П.К.2.1.-ПК 2.3.</w:t>
            </w:r>
          </w:p>
          <w:p w:rsidR="00425ABE" w:rsidRDefault="00425ABE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3.1.-ПК 3.3.</w:t>
            </w:r>
          </w:p>
          <w:p w:rsidR="00425ABE" w:rsidRDefault="00425ABE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4.1.-ПК 4.3.</w:t>
            </w:r>
          </w:p>
          <w:p w:rsidR="00425ABE" w:rsidRDefault="00425ABE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5.1.-ПК 5.5.</w:t>
            </w:r>
          </w:p>
          <w:p w:rsidR="00425ABE" w:rsidRPr="00FD713D" w:rsidRDefault="00425ABE" w:rsidP="00DD5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25ABE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425ABE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425ABE" w:rsidRPr="00DD54C8" w:rsidRDefault="00425ABE" w:rsidP="00DD54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1. Биполярные транзисторы. Классификация биполярных транзисторов. Маркировка. Параметры биполярных транзисторов.</w:t>
            </w:r>
          </w:p>
        </w:tc>
        <w:tc>
          <w:tcPr>
            <w:tcW w:w="537" w:type="pct"/>
            <w:vAlign w:val="center"/>
            <w:hideMark/>
          </w:tcPr>
          <w:p w:rsidR="00425ABE" w:rsidRPr="00C15C9E" w:rsidRDefault="00677801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  <w:hideMark/>
          </w:tcPr>
          <w:p w:rsidR="00425ABE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425ABE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425ABE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425ABE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2. Температурные и частотные свойства биполярного транзистора. Эквивалентные схемы биполярного транзистора. Собственные шумы биполярного транзистора.</w:t>
            </w:r>
          </w:p>
        </w:tc>
        <w:tc>
          <w:tcPr>
            <w:tcW w:w="537" w:type="pct"/>
            <w:vAlign w:val="center"/>
            <w:hideMark/>
          </w:tcPr>
          <w:p w:rsidR="00425ABE" w:rsidRPr="00C15C9E" w:rsidRDefault="00677801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  <w:hideMark/>
          </w:tcPr>
          <w:p w:rsidR="00425ABE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425ABE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425ABE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425ABE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3. Полевые (униполярные) транзисторы. Особенность, структура, основные типы, области применения, классификация полевых транзисторов. </w:t>
            </w:r>
          </w:p>
        </w:tc>
        <w:tc>
          <w:tcPr>
            <w:tcW w:w="537" w:type="pct"/>
            <w:vAlign w:val="center"/>
            <w:hideMark/>
          </w:tcPr>
          <w:p w:rsidR="00425ABE" w:rsidRPr="00C15C9E" w:rsidRDefault="00677801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  <w:hideMark/>
          </w:tcPr>
          <w:p w:rsidR="00425ABE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425ABE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425ABE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bottom"/>
            <w:hideMark/>
          </w:tcPr>
          <w:p w:rsidR="00425ABE" w:rsidRPr="00C15C9E" w:rsidRDefault="00677801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Style w:val="210"/>
                <w:sz w:val="24"/>
                <w:szCs w:val="24"/>
              </w:rPr>
              <w:t>4</w:t>
            </w:r>
            <w:r w:rsidR="00425ABE" w:rsidRPr="00C15C9E">
              <w:rPr>
                <w:rStyle w:val="210"/>
                <w:sz w:val="24"/>
                <w:szCs w:val="24"/>
              </w:rPr>
              <w:t xml:space="preserve">. Температурные частотные свойства полевых транзисторов. Маркировка. </w:t>
            </w:r>
          </w:p>
        </w:tc>
        <w:tc>
          <w:tcPr>
            <w:tcW w:w="537" w:type="pct"/>
            <w:vAlign w:val="center"/>
            <w:hideMark/>
          </w:tcPr>
          <w:p w:rsidR="00425ABE" w:rsidRPr="00C15C9E" w:rsidRDefault="00677801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  <w:hideMark/>
          </w:tcPr>
          <w:p w:rsidR="00425ABE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425ABE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425ABE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bottom"/>
            <w:hideMark/>
          </w:tcPr>
          <w:p w:rsidR="00425ABE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3F5A1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Практические занятия</w:t>
            </w:r>
          </w:p>
        </w:tc>
        <w:tc>
          <w:tcPr>
            <w:tcW w:w="537" w:type="pct"/>
            <w:vAlign w:val="center"/>
            <w:hideMark/>
          </w:tcPr>
          <w:p w:rsidR="00425ABE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29" w:type="pct"/>
            <w:vMerge/>
          </w:tcPr>
          <w:p w:rsidR="00425ABE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425ABE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425ABE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425ABE" w:rsidRPr="00C15C9E" w:rsidRDefault="00425ABE" w:rsidP="00425ABE">
            <w:pPr>
              <w:widowControl w:val="0"/>
              <w:tabs>
                <w:tab w:val="left" w:pos="384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1. Исследование характеристик и параметров биполярного транзистора, включённого по схеме с ОЭ.</w:t>
            </w:r>
          </w:p>
        </w:tc>
        <w:tc>
          <w:tcPr>
            <w:tcW w:w="537" w:type="pct"/>
            <w:vAlign w:val="center"/>
            <w:hideMark/>
          </w:tcPr>
          <w:p w:rsidR="00425ABE" w:rsidRPr="00C15C9E" w:rsidRDefault="00677801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</w:tcPr>
          <w:p w:rsidR="00425ABE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425ABE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425ABE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425ABE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2. Исследование характеристик и параметров биполярного транзистора, включённого по схеме с ОБ.</w:t>
            </w:r>
          </w:p>
        </w:tc>
        <w:tc>
          <w:tcPr>
            <w:tcW w:w="537" w:type="pct"/>
            <w:vAlign w:val="center"/>
            <w:hideMark/>
          </w:tcPr>
          <w:p w:rsidR="00425ABE" w:rsidRPr="00C15C9E" w:rsidRDefault="00677801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</w:tcPr>
          <w:p w:rsidR="00425ABE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425ABE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425ABE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bottom"/>
            <w:hideMark/>
          </w:tcPr>
          <w:p w:rsidR="00425ABE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3. Исследование характеристик и параметров полевого транзистора с управляющим переходом по схеме с ОЗ.</w:t>
            </w:r>
          </w:p>
        </w:tc>
        <w:tc>
          <w:tcPr>
            <w:tcW w:w="537" w:type="pct"/>
            <w:vAlign w:val="center"/>
            <w:hideMark/>
          </w:tcPr>
          <w:p w:rsidR="00425ABE" w:rsidRPr="00C15C9E" w:rsidRDefault="00677801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  <w:hideMark/>
          </w:tcPr>
          <w:p w:rsidR="00425ABE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425ABE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425ABE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bottom"/>
            <w:hideMark/>
          </w:tcPr>
          <w:p w:rsidR="00425ABE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4. Исследование характеристик и параметров полевого транзистора МДП-структуры.</w:t>
            </w:r>
          </w:p>
        </w:tc>
        <w:tc>
          <w:tcPr>
            <w:tcW w:w="537" w:type="pct"/>
            <w:vAlign w:val="center"/>
            <w:hideMark/>
          </w:tcPr>
          <w:p w:rsidR="00425ABE" w:rsidRPr="00C15C9E" w:rsidRDefault="00677801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  <w:hideMark/>
          </w:tcPr>
          <w:p w:rsidR="00425ABE" w:rsidRPr="00C15C9E" w:rsidRDefault="00425ABE" w:rsidP="00DD54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786" w:type="pct"/>
            <w:vMerge w:val="restart"/>
            <w:hideMark/>
          </w:tcPr>
          <w:p w:rsidR="00FD6906" w:rsidRPr="00C15C9E" w:rsidRDefault="00FD6906" w:rsidP="00425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C9E">
              <w:rPr>
                <w:rStyle w:val="211pt"/>
                <w:bCs/>
                <w:sz w:val="24"/>
                <w:szCs w:val="24"/>
              </w:rPr>
              <w:t>Тема 7.3.</w:t>
            </w:r>
          </w:p>
          <w:p w:rsidR="00FD6906" w:rsidRPr="00C15C9E" w:rsidRDefault="00FD6906" w:rsidP="00425A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Тиристоры и оптоэлектронные приборы</w:t>
            </w:r>
          </w:p>
        </w:tc>
        <w:tc>
          <w:tcPr>
            <w:tcW w:w="3048" w:type="pct"/>
            <w:hideMark/>
          </w:tcPr>
          <w:p w:rsidR="00FD6906" w:rsidRPr="00C15C9E" w:rsidRDefault="00FD6906" w:rsidP="00425A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DD54C8" w:rsidP="00425A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29" w:type="pct"/>
            <w:vMerge w:val="restart"/>
          </w:tcPr>
          <w:p w:rsidR="00FD6906" w:rsidRDefault="00FD6906" w:rsidP="00425A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1.1.-ПК 1.4.</w:t>
            </w:r>
          </w:p>
          <w:p w:rsidR="00FD6906" w:rsidRDefault="00FD6906" w:rsidP="00425A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П.К.2.1.-ПК 2.3.</w:t>
            </w:r>
          </w:p>
          <w:p w:rsidR="00FD6906" w:rsidRDefault="00FD6906" w:rsidP="00425A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3.1.-ПК 3.3.</w:t>
            </w:r>
          </w:p>
          <w:p w:rsidR="00FD6906" w:rsidRDefault="00FD6906" w:rsidP="00425A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4.1.-ПК 4.3.</w:t>
            </w:r>
          </w:p>
          <w:p w:rsidR="00FD6906" w:rsidRDefault="00FD6906" w:rsidP="00425A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5.1.-ПК 5.5.</w:t>
            </w:r>
          </w:p>
          <w:p w:rsidR="00FD6906" w:rsidRPr="00FD713D" w:rsidRDefault="00FD6906" w:rsidP="00425A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425A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425ABE" w:rsidRDefault="00FD6906" w:rsidP="00425ABE">
            <w:pPr>
              <w:spacing w:after="0" w:line="264" w:lineRule="exac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1. Общие сведения о тиристорах. Устройство и режим работы тиристоров. Основные физические процессы. Принцип действия тиристоров.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677801" w:rsidP="00425A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425AB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425A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bottom"/>
            <w:hideMark/>
          </w:tcPr>
          <w:p w:rsidR="00FD6906" w:rsidRPr="00C15C9E" w:rsidRDefault="00FD6906" w:rsidP="00425AB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2. Фотоприёмники. Классификация фотоприёмников. Фоторезистор, фотодиод, фототранзистор, </w:t>
            </w:r>
            <w:proofErr w:type="spellStart"/>
            <w:r w:rsidRPr="00C15C9E">
              <w:rPr>
                <w:rStyle w:val="210"/>
                <w:sz w:val="24"/>
                <w:szCs w:val="24"/>
              </w:rPr>
              <w:t>фототиристор</w:t>
            </w:r>
            <w:proofErr w:type="spellEnd"/>
            <w:r w:rsidRPr="00C15C9E">
              <w:rPr>
                <w:rStyle w:val="210"/>
                <w:sz w:val="24"/>
                <w:szCs w:val="24"/>
              </w:rPr>
              <w:t xml:space="preserve">. Принцип работы фотоприёмников.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677801" w:rsidP="00425A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425AB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425A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center"/>
            <w:hideMark/>
          </w:tcPr>
          <w:p w:rsidR="00FD6906" w:rsidRPr="00C15C9E" w:rsidRDefault="00FD6906" w:rsidP="00425AB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3. Светодиод. Основные характеристики и параметры. Схемы включения.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677801" w:rsidP="00425A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425AB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425A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3F5A14" w:rsidP="00425AB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3F5A1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Практические занятия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425ABE" w:rsidP="00425AB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29" w:type="pct"/>
            <w:vMerge/>
          </w:tcPr>
          <w:p w:rsidR="00FD6906" w:rsidRPr="00C15C9E" w:rsidRDefault="00FD6906" w:rsidP="00425AB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425A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425AB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1. Исследование характеристики и параметров тиристора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677801" w:rsidP="00425AB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425AB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425A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center"/>
            <w:hideMark/>
          </w:tcPr>
          <w:p w:rsidR="00FD6906" w:rsidRPr="00C15C9E" w:rsidRDefault="00677801" w:rsidP="00425AB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Style w:val="210"/>
                <w:sz w:val="24"/>
                <w:szCs w:val="24"/>
              </w:rPr>
              <w:t>2</w:t>
            </w:r>
            <w:r w:rsidR="00FD6906" w:rsidRPr="00C15C9E">
              <w:rPr>
                <w:rStyle w:val="210"/>
                <w:sz w:val="24"/>
                <w:szCs w:val="24"/>
              </w:rPr>
              <w:t>. Исследование характеристики и параметров фотодиода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677801" w:rsidP="00425AB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425AB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786" w:type="pct"/>
          </w:tcPr>
          <w:p w:rsidR="00FD6906" w:rsidRPr="00C15C9E" w:rsidRDefault="00FD6906" w:rsidP="00425AB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center"/>
            <w:hideMark/>
          </w:tcPr>
          <w:p w:rsidR="00FD6906" w:rsidRPr="00C15C9E" w:rsidRDefault="00FD6906" w:rsidP="00425ABE">
            <w:pPr>
              <w:widowControl w:val="0"/>
              <w:tabs>
                <w:tab w:val="left" w:pos="336"/>
                <w:tab w:val="left" w:pos="1459"/>
              </w:tabs>
              <w:spacing w:before="60" w:after="0" w:line="264" w:lineRule="exact"/>
              <w:ind w:left="52"/>
              <w:jc w:val="both"/>
              <w:rPr>
                <w:rStyle w:val="210"/>
                <w:color w:val="auto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</w:p>
          <w:p w:rsidR="00FD6906" w:rsidRPr="00C15C9E" w:rsidRDefault="00FD6906" w:rsidP="00425ABE">
            <w:pPr>
              <w:widowControl w:val="0"/>
              <w:numPr>
                <w:ilvl w:val="0"/>
                <w:numId w:val="2"/>
              </w:numPr>
              <w:tabs>
                <w:tab w:val="left" w:pos="336"/>
                <w:tab w:val="left" w:pos="1459"/>
              </w:tabs>
              <w:spacing w:before="60" w:after="0" w:line="264" w:lineRule="exact"/>
              <w:ind w:left="5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Style w:val="210"/>
                <w:sz w:val="24"/>
                <w:szCs w:val="24"/>
              </w:rPr>
              <w:t>Решение вариативных задач и упражнений.</w:t>
            </w:r>
          </w:p>
          <w:p w:rsidR="00FD6906" w:rsidRPr="00C15C9E" w:rsidRDefault="00FD6906" w:rsidP="00425ABE">
            <w:pPr>
              <w:widowControl w:val="0"/>
              <w:numPr>
                <w:ilvl w:val="0"/>
                <w:numId w:val="2"/>
              </w:numPr>
              <w:tabs>
                <w:tab w:val="left" w:pos="336"/>
                <w:tab w:val="left" w:pos="1459"/>
              </w:tabs>
              <w:spacing w:after="0" w:line="264" w:lineRule="exact"/>
              <w:ind w:left="5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Style w:val="210"/>
                <w:sz w:val="24"/>
                <w:szCs w:val="24"/>
              </w:rPr>
              <w:t>Систематизация учебного материала.</w:t>
            </w:r>
          </w:p>
          <w:p w:rsidR="00FD6906" w:rsidRPr="00C15C9E" w:rsidRDefault="00FD6906" w:rsidP="00425ABE">
            <w:pPr>
              <w:widowControl w:val="0"/>
              <w:numPr>
                <w:ilvl w:val="0"/>
                <w:numId w:val="2"/>
              </w:numPr>
              <w:tabs>
                <w:tab w:val="left" w:pos="336"/>
                <w:tab w:val="left" w:pos="1459"/>
              </w:tabs>
              <w:spacing w:after="0" w:line="264" w:lineRule="exact"/>
              <w:ind w:left="5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Style w:val="210"/>
                <w:sz w:val="24"/>
                <w:szCs w:val="24"/>
              </w:rPr>
              <w:t>Работа со справочной, учебной литературой и конспектами.</w:t>
            </w:r>
          </w:p>
          <w:p w:rsidR="00FD6906" w:rsidRPr="00C15C9E" w:rsidRDefault="00FD6906" w:rsidP="00425ABE">
            <w:pPr>
              <w:widowControl w:val="0"/>
              <w:numPr>
                <w:ilvl w:val="0"/>
                <w:numId w:val="2"/>
              </w:numPr>
              <w:tabs>
                <w:tab w:val="left" w:pos="336"/>
                <w:tab w:val="left" w:pos="1459"/>
              </w:tabs>
              <w:spacing w:after="0" w:line="264" w:lineRule="exact"/>
              <w:ind w:left="5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Style w:val="210"/>
                <w:sz w:val="24"/>
                <w:szCs w:val="24"/>
              </w:rPr>
              <w:t>Подготовка сообщений, рефератов.</w:t>
            </w:r>
          </w:p>
          <w:p w:rsidR="00FD6906" w:rsidRPr="00C15C9E" w:rsidRDefault="00FD6906" w:rsidP="00425AB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Подготовка к выполнению лабораторных работ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FD6906" w:rsidP="00425AB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629" w:type="pct"/>
            <w:vMerge/>
            <w:hideMark/>
          </w:tcPr>
          <w:p w:rsidR="00FD6906" w:rsidRPr="00C15C9E" w:rsidRDefault="00FD6906" w:rsidP="00425AB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3834" w:type="pct"/>
            <w:gridSpan w:val="2"/>
            <w:hideMark/>
          </w:tcPr>
          <w:p w:rsidR="00FD6906" w:rsidRPr="00265DB8" w:rsidRDefault="009C53B3" w:rsidP="001D110F">
            <w:pPr>
              <w:widowControl w:val="0"/>
              <w:tabs>
                <w:tab w:val="left" w:pos="336"/>
                <w:tab w:val="left" w:pos="1459"/>
              </w:tabs>
              <w:spacing w:before="60" w:after="0" w:line="264" w:lineRule="exact"/>
              <w:ind w:left="52"/>
              <w:jc w:val="center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  <w:lang w:eastAsia="en-US"/>
              </w:rPr>
            </w:pPr>
            <w:r>
              <w:rPr>
                <w:rStyle w:val="211pt"/>
                <w:bCs/>
                <w:color w:val="FF0000"/>
                <w:sz w:val="24"/>
                <w:szCs w:val="24"/>
              </w:rPr>
              <w:t xml:space="preserve">3 семестр </w:t>
            </w:r>
            <w:r w:rsidR="00FD6906" w:rsidRPr="00265DB8">
              <w:rPr>
                <w:rStyle w:val="211pt"/>
                <w:bCs/>
                <w:color w:val="FF0000"/>
                <w:sz w:val="24"/>
                <w:szCs w:val="24"/>
              </w:rPr>
              <w:t>Раздел 8. Основы микроэлектроники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629" w:type="pct"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786" w:type="pct"/>
            <w:vMerge w:val="restart"/>
            <w:hideMark/>
          </w:tcPr>
          <w:p w:rsidR="00FD6906" w:rsidRPr="00C15C9E" w:rsidRDefault="00FD6906" w:rsidP="001D110F">
            <w:pPr>
              <w:spacing w:line="259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C9E">
              <w:rPr>
                <w:rStyle w:val="211pt"/>
                <w:bCs/>
                <w:sz w:val="24"/>
                <w:szCs w:val="24"/>
              </w:rPr>
              <w:t>Тема 8.1.</w:t>
            </w:r>
          </w:p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Интегральные схемы. Основные </w:t>
            </w:r>
            <w:r w:rsidRPr="00C15C9E">
              <w:rPr>
                <w:rStyle w:val="210"/>
                <w:sz w:val="24"/>
                <w:szCs w:val="24"/>
              </w:rPr>
              <w:lastRenderedPageBreak/>
              <w:t>понятия и типы</w:t>
            </w:r>
          </w:p>
        </w:tc>
        <w:tc>
          <w:tcPr>
            <w:tcW w:w="3048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477F2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29" w:type="pct"/>
            <w:vMerge w:val="restart"/>
          </w:tcPr>
          <w:p w:rsidR="00FD6906" w:rsidRDefault="00FD6906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1.1.-ПК 1.4.</w:t>
            </w:r>
          </w:p>
          <w:p w:rsidR="00FD6906" w:rsidRDefault="00FD6906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П.К.2.1.-ПК 2.3.</w:t>
            </w:r>
          </w:p>
          <w:p w:rsidR="00FD6906" w:rsidRDefault="00FD6906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3.1.-ПК 3.3.</w:t>
            </w:r>
          </w:p>
          <w:p w:rsidR="00FD6906" w:rsidRDefault="00FD6906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4.1.-ПК 4.3.</w:t>
            </w:r>
          </w:p>
          <w:p w:rsidR="00FD6906" w:rsidRDefault="00FD6906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5.1.-ПК 5.5.</w:t>
            </w:r>
          </w:p>
          <w:p w:rsidR="00FD6906" w:rsidRPr="00FD713D" w:rsidRDefault="00FD6906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477F26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1. Место микроэлектроники в сфере высоких технологий. Классификации интегральных микросхем.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477F26" w:rsidRDefault="00FD6906" w:rsidP="00477F26">
            <w:pPr>
              <w:spacing w:line="264" w:lineRule="exact"/>
              <w:jc w:val="both"/>
              <w:rPr>
                <w:rStyle w:val="210"/>
                <w:color w:val="auto"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2. Общие понятия о технологиях изготовления интегральных схем. Особенности элементов плёночных, гибридных, полупроводниковых интегральных схем.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1D110F">
            <w:pPr>
              <w:widowControl w:val="0"/>
              <w:tabs>
                <w:tab w:val="left" w:pos="336"/>
                <w:tab w:val="left" w:pos="1459"/>
              </w:tabs>
              <w:spacing w:before="60" w:after="0" w:line="264" w:lineRule="exact"/>
              <w:ind w:left="52"/>
              <w:jc w:val="both"/>
              <w:rPr>
                <w:rStyle w:val="210"/>
                <w:color w:val="auto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</w:p>
          <w:p w:rsidR="00FD6906" w:rsidRPr="00C15C9E" w:rsidRDefault="00FD6906" w:rsidP="003C527D">
            <w:pPr>
              <w:widowControl w:val="0"/>
              <w:numPr>
                <w:ilvl w:val="0"/>
                <w:numId w:val="3"/>
              </w:numPr>
              <w:tabs>
                <w:tab w:val="left" w:pos="336"/>
              </w:tabs>
              <w:spacing w:before="60" w:after="0" w:line="264" w:lineRule="exac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Style w:val="210"/>
                <w:sz w:val="24"/>
                <w:szCs w:val="24"/>
              </w:rPr>
              <w:t>Работа с опорным конспектом, учебной и справочной литературой.</w:t>
            </w:r>
          </w:p>
          <w:p w:rsidR="00FD6906" w:rsidRPr="00C15C9E" w:rsidRDefault="00FD6906" w:rsidP="003C527D">
            <w:pPr>
              <w:widowControl w:val="0"/>
              <w:numPr>
                <w:ilvl w:val="0"/>
                <w:numId w:val="3"/>
              </w:numPr>
              <w:tabs>
                <w:tab w:val="left" w:pos="336"/>
              </w:tabs>
              <w:spacing w:after="0" w:line="264" w:lineRule="exact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Style w:val="210"/>
                <w:sz w:val="24"/>
                <w:szCs w:val="24"/>
              </w:rPr>
              <w:t>Подготовка сообщений о новинках микроэлектроники.</w:t>
            </w:r>
          </w:p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Подготовка к выполнению лабораторных работ.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629" w:type="pct"/>
            <w:vMerge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3834" w:type="pct"/>
            <w:gridSpan w:val="2"/>
            <w:hideMark/>
          </w:tcPr>
          <w:p w:rsidR="00FD6906" w:rsidRPr="00C15C9E" w:rsidRDefault="00FD6906" w:rsidP="001D110F">
            <w:pPr>
              <w:widowControl w:val="0"/>
              <w:tabs>
                <w:tab w:val="left" w:pos="336"/>
                <w:tab w:val="left" w:pos="1459"/>
              </w:tabs>
              <w:spacing w:before="60" w:after="0" w:line="264" w:lineRule="exact"/>
              <w:ind w:left="52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1pt"/>
                <w:bCs/>
                <w:sz w:val="24"/>
                <w:szCs w:val="24"/>
              </w:rPr>
              <w:t>Раздел 9. Усилители и генераторы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629" w:type="pct"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786" w:type="pct"/>
            <w:vMerge w:val="restart"/>
            <w:hideMark/>
          </w:tcPr>
          <w:p w:rsidR="00FD6906" w:rsidRPr="00C15C9E" w:rsidRDefault="00FD6906" w:rsidP="001D110F">
            <w:pPr>
              <w:spacing w:after="60" w:line="220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C9E">
              <w:rPr>
                <w:rStyle w:val="211pt"/>
                <w:bCs/>
                <w:sz w:val="24"/>
                <w:szCs w:val="24"/>
              </w:rPr>
              <w:t>Тема 9.1.</w:t>
            </w:r>
          </w:p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Электронные усилители и усилители переменного напряжения и тока</w:t>
            </w:r>
          </w:p>
        </w:tc>
        <w:tc>
          <w:tcPr>
            <w:tcW w:w="3048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477F2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629" w:type="pct"/>
            <w:vMerge w:val="restart"/>
          </w:tcPr>
          <w:p w:rsidR="00FD6906" w:rsidRDefault="00FD6906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1.1.-ПК 1.4.</w:t>
            </w:r>
          </w:p>
          <w:p w:rsidR="00FD6906" w:rsidRDefault="00FD6906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П.К.2.1.-ПК 2.3.</w:t>
            </w:r>
          </w:p>
          <w:p w:rsidR="00FD6906" w:rsidRDefault="00FD6906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3.1.-ПК 3.3.</w:t>
            </w:r>
          </w:p>
          <w:p w:rsidR="00FD6906" w:rsidRDefault="00FD6906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4.1.-ПК 4.3.</w:t>
            </w:r>
          </w:p>
          <w:p w:rsidR="00FD6906" w:rsidRDefault="00FD6906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5.1.-ПК 5.5.</w:t>
            </w:r>
          </w:p>
          <w:p w:rsidR="00FD6906" w:rsidRPr="00FD713D" w:rsidRDefault="00FD6906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bottom"/>
            <w:hideMark/>
          </w:tcPr>
          <w:p w:rsidR="00FD6906" w:rsidRPr="00C15C9E" w:rsidRDefault="00FD6906" w:rsidP="00477F26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1. Общие сведения об электронных усилителях. Классификация.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bottom"/>
            <w:hideMark/>
          </w:tcPr>
          <w:p w:rsidR="00FD6906" w:rsidRPr="00C15C9E" w:rsidRDefault="00FD6906" w:rsidP="00477F26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2. Обратные связи (ОС) в усилителе. Влияние ОС на основные показатели усилителя.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bottom"/>
            <w:hideMark/>
          </w:tcPr>
          <w:p w:rsidR="00FD6906" w:rsidRPr="00C15C9E" w:rsidRDefault="00FD6906" w:rsidP="00477F26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3. Усилитель напряжения. Каскад усиления.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bottom"/>
            <w:hideMark/>
          </w:tcPr>
          <w:p w:rsidR="00FD6906" w:rsidRPr="00C15C9E" w:rsidRDefault="00FD6906" w:rsidP="00477F26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4. Усилительные каскады на биполярном транзисторе по схеме с ОЭ, ОБ и полевом транзисторе по схеме </w:t>
            </w:r>
            <w:proofErr w:type="gramStart"/>
            <w:r w:rsidRPr="00C15C9E">
              <w:rPr>
                <w:rStyle w:val="210"/>
                <w:sz w:val="24"/>
                <w:szCs w:val="24"/>
              </w:rPr>
              <w:t>с</w:t>
            </w:r>
            <w:proofErr w:type="gramEnd"/>
            <w:r w:rsidRPr="00C15C9E">
              <w:rPr>
                <w:rStyle w:val="210"/>
                <w:sz w:val="24"/>
                <w:szCs w:val="24"/>
              </w:rPr>
              <w:t xml:space="preserve"> ОЗ, ОИ.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bottom"/>
            <w:hideMark/>
          </w:tcPr>
          <w:p w:rsidR="00FD6906" w:rsidRPr="00C15C9E" w:rsidRDefault="00FD6906" w:rsidP="00477F26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5. Усилители мощности. Применение усилителей.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bottom"/>
            <w:hideMark/>
          </w:tcPr>
          <w:p w:rsidR="00FD6906" w:rsidRPr="00C15C9E" w:rsidRDefault="00FD6906" w:rsidP="00477F26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6. Многокаскадные усилители. Особенности построения схем.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bottom"/>
            <w:hideMark/>
          </w:tcPr>
          <w:p w:rsidR="00FD6906" w:rsidRPr="00C15C9E" w:rsidRDefault="003F5A14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3F5A1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Практические занятия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29" w:type="pct"/>
            <w:vMerge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bottom"/>
            <w:hideMark/>
          </w:tcPr>
          <w:p w:rsidR="00FD6906" w:rsidRPr="00C15C9E" w:rsidRDefault="00316520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Style w:val="210"/>
                <w:sz w:val="24"/>
                <w:szCs w:val="24"/>
              </w:rPr>
              <w:t>№28</w:t>
            </w:r>
            <w:r w:rsidR="00FD6906" w:rsidRPr="00C15C9E">
              <w:rPr>
                <w:rStyle w:val="210"/>
                <w:sz w:val="24"/>
                <w:szCs w:val="24"/>
              </w:rPr>
              <w:t>. Исследование усилителя напряжения звуковой частоты.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bottom"/>
            <w:hideMark/>
          </w:tcPr>
          <w:p w:rsidR="00FD6906" w:rsidRPr="00C15C9E" w:rsidRDefault="00316520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Style w:val="210"/>
                <w:sz w:val="24"/>
                <w:szCs w:val="24"/>
              </w:rPr>
              <w:t>№ 29</w:t>
            </w:r>
            <w:r w:rsidR="00FD6906" w:rsidRPr="00C15C9E">
              <w:rPr>
                <w:rStyle w:val="210"/>
                <w:sz w:val="24"/>
                <w:szCs w:val="24"/>
              </w:rPr>
              <w:t xml:space="preserve"> Исследование двухтактного усилителя мощности.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786" w:type="pct"/>
            <w:vMerge w:val="restart"/>
            <w:hideMark/>
          </w:tcPr>
          <w:p w:rsidR="00FD6906" w:rsidRPr="00C15C9E" w:rsidRDefault="00FD6906" w:rsidP="001D110F">
            <w:pPr>
              <w:spacing w:line="259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C9E">
              <w:rPr>
                <w:rStyle w:val="211pt"/>
                <w:bCs/>
                <w:sz w:val="24"/>
                <w:szCs w:val="24"/>
              </w:rPr>
              <w:t>Тема 9.2.</w:t>
            </w:r>
          </w:p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Усилители переменного тока и операционные </w:t>
            </w:r>
            <w:r w:rsidRPr="00C15C9E">
              <w:rPr>
                <w:rStyle w:val="210"/>
                <w:sz w:val="24"/>
                <w:szCs w:val="24"/>
              </w:rPr>
              <w:lastRenderedPageBreak/>
              <w:t>усилители</w:t>
            </w:r>
          </w:p>
        </w:tc>
        <w:tc>
          <w:tcPr>
            <w:tcW w:w="3048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477F2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29" w:type="pct"/>
            <w:vMerge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bottom"/>
            <w:hideMark/>
          </w:tcPr>
          <w:p w:rsidR="00FD6906" w:rsidRPr="00C15C9E" w:rsidRDefault="00FD6906" w:rsidP="00477F26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1. Назначение, области применения усилителей переменного тока.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134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bottom"/>
            <w:hideMark/>
          </w:tcPr>
          <w:p w:rsidR="00FD6906" w:rsidRPr="00C15C9E" w:rsidRDefault="00FD6906" w:rsidP="00477F26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2. Балансные каскады усиления. Принцип построения.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center"/>
            <w:hideMark/>
          </w:tcPr>
          <w:p w:rsidR="00FD6906" w:rsidRPr="00C15C9E" w:rsidRDefault="00FD6906" w:rsidP="00477F26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3. Усилители переменного тока (УПТ) с преобразованием сигнала.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center"/>
            <w:hideMark/>
          </w:tcPr>
          <w:p w:rsidR="00FD6906" w:rsidRPr="00477F26" w:rsidRDefault="00FD6906" w:rsidP="00477F26">
            <w:pPr>
              <w:spacing w:line="264" w:lineRule="exac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4. Назначение операционных усилителей (ОУ). Основные особенности, свойства и параметры идеального ОУ.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bottom"/>
            <w:hideMark/>
          </w:tcPr>
          <w:p w:rsidR="00FD6906" w:rsidRPr="00C15C9E" w:rsidRDefault="00FD6906" w:rsidP="00477F26">
            <w:pPr>
              <w:spacing w:line="264" w:lineRule="exact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5. Особенности реальных операционных усилителей.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center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6. Типовые узлы на базе операционных усилителей: сумматоры, вычислители, интеграторы, дифференциаторы, компараторы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3F5A14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3F5A1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Практические занятия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29" w:type="pct"/>
            <w:vMerge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1. Исследование усилителя переменного тока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2. Исследование схемы суммирования напряжения на операционном усилителе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786" w:type="pct"/>
            <w:vMerge w:val="restart"/>
            <w:hideMark/>
          </w:tcPr>
          <w:p w:rsidR="00FD6906" w:rsidRPr="00C15C9E" w:rsidRDefault="00FD6906" w:rsidP="001D110F">
            <w:pPr>
              <w:spacing w:line="259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C9E">
              <w:rPr>
                <w:rStyle w:val="211pt"/>
                <w:bCs/>
                <w:sz w:val="24"/>
                <w:szCs w:val="24"/>
              </w:rPr>
              <w:t>Тема 9.3.</w:t>
            </w:r>
          </w:p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Специальные виды усилителей и генераторы</w:t>
            </w:r>
          </w:p>
        </w:tc>
        <w:tc>
          <w:tcPr>
            <w:tcW w:w="3048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477F2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29" w:type="pct"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bottom"/>
            <w:hideMark/>
          </w:tcPr>
          <w:p w:rsidR="00FD6906" w:rsidRPr="00C15C9E" w:rsidRDefault="00FD6906" w:rsidP="00477F26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1. Широкополосные усилители. Основные требования к широкополосным усилителям.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 w:val="restart"/>
          </w:tcPr>
          <w:p w:rsidR="00FD6906" w:rsidRDefault="00FD6906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1.1.-ПК 1.4.</w:t>
            </w:r>
          </w:p>
          <w:p w:rsidR="00FD6906" w:rsidRDefault="00FD6906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П.К.2.1.-ПК 2.3.</w:t>
            </w:r>
          </w:p>
          <w:p w:rsidR="00FD6906" w:rsidRDefault="00FD6906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3.1.-ПК 3.3.</w:t>
            </w:r>
          </w:p>
          <w:p w:rsidR="00FD6906" w:rsidRDefault="00FD6906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4.1.-ПК 4.3.</w:t>
            </w:r>
          </w:p>
          <w:p w:rsidR="00FD6906" w:rsidRDefault="00FD6906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5.1.-ПК 5.5.</w:t>
            </w:r>
          </w:p>
          <w:p w:rsidR="00FD6906" w:rsidRPr="00FD713D" w:rsidRDefault="00FD6906" w:rsidP="001D110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bottom"/>
            <w:hideMark/>
          </w:tcPr>
          <w:p w:rsidR="00FD6906" w:rsidRPr="00C15C9E" w:rsidRDefault="00FD6906" w:rsidP="00477F26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2. Повторители напряжения. Назначение повторителей напряжения.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center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3. Избирательные и резонансные усилители. Особенности </w:t>
            </w:r>
            <w:proofErr w:type="spellStart"/>
            <w:r w:rsidRPr="00C15C9E">
              <w:rPr>
                <w:rStyle w:val="210"/>
                <w:sz w:val="24"/>
                <w:szCs w:val="24"/>
              </w:rPr>
              <w:t>схемотехники</w:t>
            </w:r>
            <w:proofErr w:type="spellEnd"/>
            <w:r w:rsidRPr="00C15C9E">
              <w:rPr>
                <w:rStyle w:val="210"/>
                <w:sz w:val="24"/>
                <w:szCs w:val="24"/>
              </w:rPr>
              <w:t xml:space="preserve"> усилителей. Области применения усилителей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477F26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4. Генераторы гармонических колебаний: </w:t>
            </w:r>
            <w:r w:rsidRPr="00C15C9E">
              <w:rPr>
                <w:rStyle w:val="210"/>
                <w:sz w:val="24"/>
                <w:szCs w:val="24"/>
                <w:lang w:val="en-US"/>
              </w:rPr>
              <w:t>RC</w:t>
            </w:r>
            <w:r w:rsidRPr="00C15C9E">
              <w:rPr>
                <w:rStyle w:val="210"/>
                <w:sz w:val="24"/>
                <w:szCs w:val="24"/>
              </w:rPr>
              <w:t xml:space="preserve">- и </w:t>
            </w:r>
            <w:r w:rsidRPr="00C15C9E">
              <w:rPr>
                <w:rStyle w:val="210"/>
                <w:sz w:val="24"/>
                <w:szCs w:val="24"/>
                <w:lang w:val="en-US"/>
              </w:rPr>
              <w:t>LC</w:t>
            </w:r>
            <w:r w:rsidRPr="00C15C9E">
              <w:rPr>
                <w:rStyle w:val="210"/>
                <w:sz w:val="24"/>
                <w:szCs w:val="24"/>
              </w:rPr>
              <w:t xml:space="preserve">-генераторы.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3F5A14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3F5A1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Практические занятия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29" w:type="pct"/>
            <w:vMerge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1. Исследование эмиттерного и истокового повторителей напряжения.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1D110F">
            <w:pPr>
              <w:widowControl w:val="0"/>
              <w:tabs>
                <w:tab w:val="left" w:pos="336"/>
                <w:tab w:val="left" w:pos="1459"/>
              </w:tabs>
              <w:spacing w:before="60" w:after="0" w:line="264" w:lineRule="exact"/>
              <w:ind w:left="52"/>
              <w:jc w:val="both"/>
              <w:rPr>
                <w:rStyle w:val="210"/>
                <w:color w:val="auto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</w:p>
          <w:p w:rsidR="00FD6906" w:rsidRPr="00C15C9E" w:rsidRDefault="00FD6906" w:rsidP="003C527D">
            <w:pPr>
              <w:widowControl w:val="0"/>
              <w:numPr>
                <w:ilvl w:val="0"/>
                <w:numId w:val="4"/>
              </w:numPr>
              <w:tabs>
                <w:tab w:val="left" w:pos="384"/>
              </w:tabs>
              <w:spacing w:before="120" w:after="0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Style w:val="210"/>
                <w:sz w:val="24"/>
                <w:szCs w:val="24"/>
              </w:rPr>
              <w:t>Выполнение расчётных заданий.</w:t>
            </w:r>
          </w:p>
          <w:p w:rsidR="00FD6906" w:rsidRPr="00C15C9E" w:rsidRDefault="00FD6906" w:rsidP="003C527D">
            <w:pPr>
              <w:widowControl w:val="0"/>
              <w:numPr>
                <w:ilvl w:val="0"/>
                <w:numId w:val="4"/>
              </w:numPr>
              <w:tabs>
                <w:tab w:val="left" w:pos="398"/>
              </w:tabs>
              <w:spacing w:after="0" w:line="264" w:lineRule="exact"/>
              <w:ind w:left="500" w:hanging="50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Style w:val="210"/>
                <w:sz w:val="24"/>
                <w:szCs w:val="24"/>
              </w:rPr>
              <w:t>Работа с конспектами, учебниками и дополнительной литературой.</w:t>
            </w:r>
          </w:p>
          <w:p w:rsidR="00FD6906" w:rsidRPr="00C15C9E" w:rsidRDefault="00FD6906" w:rsidP="003C527D">
            <w:pPr>
              <w:widowControl w:val="0"/>
              <w:numPr>
                <w:ilvl w:val="0"/>
                <w:numId w:val="4"/>
              </w:numPr>
              <w:tabs>
                <w:tab w:val="left" w:pos="394"/>
              </w:tabs>
              <w:spacing w:after="0" w:line="264" w:lineRule="exact"/>
              <w:jc w:val="both"/>
              <w:rPr>
                <w:rStyle w:val="210"/>
                <w:color w:val="auto"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Решение задач и упражнений по образцу.</w:t>
            </w:r>
          </w:p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lastRenderedPageBreak/>
              <w:t>Подготовка к выполнению лабораторных работ.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629" w:type="pct"/>
            <w:vMerge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3834" w:type="pct"/>
            <w:gridSpan w:val="2"/>
            <w:hideMark/>
          </w:tcPr>
          <w:p w:rsidR="00FD6906" w:rsidRPr="00C15C9E" w:rsidRDefault="00FD6906" w:rsidP="001D110F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1pt"/>
                <w:bCs/>
                <w:sz w:val="24"/>
                <w:szCs w:val="24"/>
              </w:rPr>
              <w:lastRenderedPageBreak/>
              <w:t>Раздел 10. Импульсные и цифровые устройства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629" w:type="pct"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786" w:type="pct"/>
            <w:vMerge w:val="restart"/>
            <w:hideMark/>
          </w:tcPr>
          <w:p w:rsidR="00FD6906" w:rsidRPr="00C15C9E" w:rsidRDefault="00FD6906" w:rsidP="001D110F">
            <w:pPr>
              <w:spacing w:line="259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C9E">
              <w:rPr>
                <w:rStyle w:val="211pt"/>
                <w:bCs/>
                <w:sz w:val="24"/>
                <w:szCs w:val="24"/>
              </w:rPr>
              <w:t>Тема 10.1.</w:t>
            </w:r>
          </w:p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Электронные ключи и формирователи импульсов</w:t>
            </w:r>
          </w:p>
        </w:tc>
        <w:tc>
          <w:tcPr>
            <w:tcW w:w="3048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477F2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29" w:type="pct"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bottom"/>
            <w:hideMark/>
          </w:tcPr>
          <w:p w:rsidR="00FD6906" w:rsidRPr="00477F26" w:rsidRDefault="00FD6906" w:rsidP="00477F26">
            <w:pPr>
              <w:spacing w:line="264" w:lineRule="exac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1. Описание сигналов и процессов в импульсных устройствах. Параметры и характеристики импульсов.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 w:val="restart"/>
          </w:tcPr>
          <w:p w:rsidR="00FD6906" w:rsidRDefault="00FD6906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1.1.-ПК 1.4.</w:t>
            </w:r>
          </w:p>
          <w:p w:rsidR="00FD6906" w:rsidRDefault="00FD6906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П.К.2.1.-ПК 2.3.</w:t>
            </w:r>
          </w:p>
          <w:p w:rsidR="00FD6906" w:rsidRDefault="00FD6906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3.1.-ПК 3.3.</w:t>
            </w:r>
          </w:p>
          <w:p w:rsidR="00FD6906" w:rsidRDefault="00FD6906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4.1.-ПК 4.3.</w:t>
            </w:r>
          </w:p>
          <w:p w:rsidR="00FD6906" w:rsidRDefault="00FD6906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5.1.-ПК 5.5.</w:t>
            </w:r>
          </w:p>
          <w:p w:rsidR="00FD6906" w:rsidRPr="00FD713D" w:rsidRDefault="00FD6906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bottom"/>
            <w:hideMark/>
          </w:tcPr>
          <w:p w:rsidR="00FD6906" w:rsidRPr="00C15C9E" w:rsidRDefault="00FD6906" w:rsidP="00477F26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2. Формирователи импульсов. Ограничители амплитуды импульсов.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477F26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3. Классификация импульсных генераторов.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3F5A14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3F5A1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Практические занятия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29" w:type="pct"/>
            <w:vMerge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1. Исследование работы мультивибратора на транзисторах.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786" w:type="pct"/>
            <w:vMerge w:val="restart"/>
            <w:hideMark/>
          </w:tcPr>
          <w:p w:rsidR="00FD6906" w:rsidRPr="00C15C9E" w:rsidRDefault="00FD6906" w:rsidP="001D110F">
            <w:pPr>
              <w:spacing w:line="259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C9E">
              <w:rPr>
                <w:rStyle w:val="211pt"/>
                <w:bCs/>
                <w:sz w:val="24"/>
                <w:szCs w:val="24"/>
              </w:rPr>
              <w:t>Тема 10.2.</w:t>
            </w:r>
          </w:p>
          <w:p w:rsidR="00FD6906" w:rsidRPr="00C15C9E" w:rsidRDefault="00FD6906" w:rsidP="001D110F">
            <w:pPr>
              <w:spacing w:line="259" w:lineRule="exact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Цифровые устройства</w:t>
            </w:r>
          </w:p>
        </w:tc>
        <w:tc>
          <w:tcPr>
            <w:tcW w:w="3048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477F2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29" w:type="pct"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bottom"/>
            <w:hideMark/>
          </w:tcPr>
          <w:p w:rsidR="00FD6906" w:rsidRPr="00C15C9E" w:rsidRDefault="00FD6906" w:rsidP="00477F26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1. Общие сведения о цифровых устройствах. Типы цифровых устройств.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 w:val="restart"/>
            <w:hideMark/>
          </w:tcPr>
          <w:p w:rsidR="00FD6906" w:rsidRDefault="00FD6906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1.1.-ПК 1.4.</w:t>
            </w:r>
          </w:p>
          <w:p w:rsidR="00FD6906" w:rsidRDefault="00FD6906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П.К.2.1.-ПК 2.3.</w:t>
            </w:r>
          </w:p>
          <w:p w:rsidR="00FD6906" w:rsidRDefault="00FD6906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3.1.-ПК 3.3.</w:t>
            </w:r>
          </w:p>
          <w:p w:rsidR="00FD6906" w:rsidRDefault="00FD6906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4.1.-ПК 4.3.</w:t>
            </w:r>
          </w:p>
          <w:p w:rsidR="00FD6906" w:rsidRDefault="00FD6906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5.1.-ПК 5.5.</w:t>
            </w:r>
          </w:p>
          <w:p w:rsidR="00FD6906" w:rsidRPr="00FD713D" w:rsidRDefault="00FD6906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bottom"/>
            <w:hideMark/>
          </w:tcPr>
          <w:p w:rsidR="00FD6906" w:rsidRPr="00C15C9E" w:rsidRDefault="00FD6906" w:rsidP="00477F26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2. Аналого-цифровые (АЦП) и цифро-аналоговые преобразователи (ЦАП). 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vAlign w:val="bottom"/>
            <w:hideMark/>
          </w:tcPr>
          <w:p w:rsidR="00FD6906" w:rsidRPr="00C15C9E" w:rsidRDefault="00FD6906" w:rsidP="001D110F">
            <w:pPr>
              <w:widowControl w:val="0"/>
              <w:tabs>
                <w:tab w:val="left" w:pos="336"/>
                <w:tab w:val="left" w:pos="1459"/>
              </w:tabs>
              <w:spacing w:before="60" w:after="0" w:line="264" w:lineRule="exact"/>
              <w:ind w:left="52"/>
              <w:jc w:val="both"/>
              <w:rPr>
                <w:rStyle w:val="210"/>
                <w:color w:val="auto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</w:p>
          <w:p w:rsidR="00FD6906" w:rsidRPr="00C15C9E" w:rsidRDefault="00FD6906" w:rsidP="003C527D">
            <w:pPr>
              <w:widowControl w:val="0"/>
              <w:numPr>
                <w:ilvl w:val="0"/>
                <w:numId w:val="5"/>
              </w:numPr>
              <w:tabs>
                <w:tab w:val="left" w:pos="384"/>
              </w:tabs>
              <w:spacing w:before="120" w:after="0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Style w:val="210"/>
                <w:sz w:val="24"/>
                <w:szCs w:val="24"/>
              </w:rPr>
              <w:t>Решение задач и упражнений по образцу.</w:t>
            </w:r>
          </w:p>
          <w:p w:rsidR="00FD6906" w:rsidRPr="00C15C9E" w:rsidRDefault="00FD6906" w:rsidP="003C527D">
            <w:pPr>
              <w:widowControl w:val="0"/>
              <w:numPr>
                <w:ilvl w:val="0"/>
                <w:numId w:val="5"/>
              </w:numPr>
              <w:tabs>
                <w:tab w:val="left" w:pos="398"/>
              </w:tabs>
              <w:spacing w:after="0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Style w:val="210"/>
                <w:sz w:val="24"/>
                <w:szCs w:val="24"/>
              </w:rPr>
              <w:t>Работа с конспектами, учебным и справочным материалом.</w:t>
            </w:r>
          </w:p>
          <w:p w:rsidR="00FD6906" w:rsidRPr="00C15C9E" w:rsidRDefault="00FD6906" w:rsidP="003C527D">
            <w:pPr>
              <w:widowControl w:val="0"/>
              <w:numPr>
                <w:ilvl w:val="0"/>
                <w:numId w:val="5"/>
              </w:numPr>
              <w:tabs>
                <w:tab w:val="left" w:pos="394"/>
              </w:tabs>
              <w:spacing w:after="0" w:line="264" w:lineRule="exact"/>
              <w:jc w:val="both"/>
              <w:rPr>
                <w:rStyle w:val="210"/>
                <w:color w:val="auto"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Проектирование цифровых схем по заданию.</w:t>
            </w:r>
          </w:p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Подготовка к выполнению лабораторных работ.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629" w:type="pct"/>
            <w:vMerge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3834" w:type="pct"/>
            <w:gridSpan w:val="2"/>
            <w:hideMark/>
          </w:tcPr>
          <w:p w:rsidR="00FD6906" w:rsidRPr="00C15C9E" w:rsidRDefault="00FD6906" w:rsidP="001D110F">
            <w:pPr>
              <w:widowControl w:val="0"/>
              <w:tabs>
                <w:tab w:val="left" w:pos="336"/>
                <w:tab w:val="left" w:pos="1459"/>
              </w:tabs>
              <w:spacing w:before="60" w:after="0" w:line="264" w:lineRule="exact"/>
              <w:ind w:left="52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1pt"/>
                <w:bCs/>
                <w:sz w:val="24"/>
                <w:szCs w:val="24"/>
              </w:rPr>
              <w:t>Раздел 11. Источники питания и преобразователи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629" w:type="pct"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DC1EAC">
        <w:trPr>
          <w:trHeight w:val="465"/>
        </w:trPr>
        <w:tc>
          <w:tcPr>
            <w:tcW w:w="786" w:type="pct"/>
            <w:vMerge w:val="restart"/>
          </w:tcPr>
          <w:p w:rsidR="00FD6906" w:rsidRPr="00C15C9E" w:rsidRDefault="00FD6906" w:rsidP="001D110F">
            <w:pPr>
              <w:spacing w:line="259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C9E">
              <w:rPr>
                <w:rStyle w:val="211pt"/>
                <w:bCs/>
                <w:sz w:val="24"/>
                <w:szCs w:val="24"/>
              </w:rPr>
              <w:t>Тема 11.1.</w:t>
            </w:r>
          </w:p>
          <w:p w:rsidR="00FD6906" w:rsidRPr="00C15C9E" w:rsidRDefault="00FD6906" w:rsidP="001D110F">
            <w:pPr>
              <w:rPr>
                <w:rStyle w:val="210"/>
                <w:color w:val="auto"/>
                <w:sz w:val="24"/>
                <w:szCs w:val="24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Выпрямители и преобразователи. Стабилизаторы </w:t>
            </w:r>
            <w:r w:rsidRPr="00C15C9E">
              <w:rPr>
                <w:rStyle w:val="210"/>
                <w:sz w:val="24"/>
                <w:szCs w:val="24"/>
              </w:rPr>
              <w:lastRenderedPageBreak/>
              <w:t>напряжения и тока</w:t>
            </w:r>
          </w:p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37" w:type="pct"/>
            <w:vAlign w:val="center"/>
          </w:tcPr>
          <w:p w:rsidR="00FD6906" w:rsidRPr="00C15C9E" w:rsidRDefault="00523E97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C1EAC" w:rsidRPr="00C15C9E" w:rsidTr="00DC1EAC">
        <w:trPr>
          <w:trHeight w:val="1035"/>
        </w:trPr>
        <w:tc>
          <w:tcPr>
            <w:tcW w:w="0" w:type="auto"/>
            <w:vMerge/>
            <w:vAlign w:val="center"/>
            <w:hideMark/>
          </w:tcPr>
          <w:p w:rsidR="00DC1EAC" w:rsidRPr="00C15C9E" w:rsidRDefault="00DC1EAC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DC1EAC" w:rsidRPr="00C15C9E" w:rsidRDefault="00DC1EAC" w:rsidP="00523E97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 xml:space="preserve">1. Источники питания. Классификация источников питания. Типы стабилизаторов. Назначение стабилизаторов. </w:t>
            </w:r>
          </w:p>
        </w:tc>
        <w:tc>
          <w:tcPr>
            <w:tcW w:w="537" w:type="pct"/>
            <w:vAlign w:val="center"/>
            <w:hideMark/>
          </w:tcPr>
          <w:p w:rsidR="00DC1EAC" w:rsidRPr="00C15C9E" w:rsidRDefault="00523E97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9" w:type="pct"/>
            <w:vMerge w:val="restart"/>
          </w:tcPr>
          <w:p w:rsidR="00DC1EAC" w:rsidRDefault="00DC1EAC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1.1.-ПК 1.4.</w:t>
            </w:r>
          </w:p>
          <w:p w:rsidR="00DC1EAC" w:rsidRDefault="00DC1EAC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П.К.2.1.-ПК 2.3.</w:t>
            </w:r>
          </w:p>
          <w:p w:rsidR="00DC1EAC" w:rsidRDefault="00DC1EAC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3.1.-ПК 3.3.</w:t>
            </w:r>
          </w:p>
          <w:p w:rsidR="00DC1EAC" w:rsidRDefault="00DC1EAC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4.1.-ПК 4.3.</w:t>
            </w:r>
          </w:p>
          <w:p w:rsidR="00DC1EAC" w:rsidRDefault="00DC1EAC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5.1.-ПК 5.5.</w:t>
            </w:r>
          </w:p>
          <w:p w:rsidR="00DC1EAC" w:rsidRPr="00FD713D" w:rsidRDefault="00DC1EAC" w:rsidP="001D110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3F5A14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3F5A1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Практические занятия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29" w:type="pct"/>
            <w:vMerge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1. Исследование работы мостовой схемы выпрямления.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523E97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629" w:type="pct"/>
            <w:vMerge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D6906" w:rsidRPr="00C15C9E" w:rsidRDefault="00FD6906" w:rsidP="001D110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48" w:type="pct"/>
            <w:hideMark/>
          </w:tcPr>
          <w:p w:rsidR="00FD6906" w:rsidRPr="00C15C9E" w:rsidRDefault="00FD6906" w:rsidP="001D110F">
            <w:pPr>
              <w:widowControl w:val="0"/>
              <w:tabs>
                <w:tab w:val="left" w:pos="336"/>
                <w:tab w:val="left" w:pos="1459"/>
              </w:tabs>
              <w:spacing w:before="60" w:after="0" w:line="264" w:lineRule="exact"/>
              <w:ind w:left="52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</w:p>
          <w:p w:rsidR="00FD6906" w:rsidRPr="00C15C9E" w:rsidRDefault="00FD6906" w:rsidP="003C527D">
            <w:pPr>
              <w:widowControl w:val="0"/>
              <w:numPr>
                <w:ilvl w:val="0"/>
                <w:numId w:val="6"/>
              </w:numPr>
              <w:tabs>
                <w:tab w:val="left" w:pos="336"/>
                <w:tab w:val="left" w:pos="1459"/>
              </w:tabs>
              <w:spacing w:before="60" w:after="0" w:line="264" w:lineRule="exact"/>
              <w:jc w:val="both"/>
              <w:rPr>
                <w:rStyle w:val="210"/>
                <w:color w:val="auto"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Классификация источников питания. Стабилизаторы</w:t>
            </w:r>
          </w:p>
          <w:p w:rsidR="00FD6906" w:rsidRPr="00C15C9E" w:rsidRDefault="00FD6906" w:rsidP="003C527D">
            <w:pPr>
              <w:widowControl w:val="0"/>
              <w:numPr>
                <w:ilvl w:val="0"/>
                <w:numId w:val="6"/>
              </w:numPr>
              <w:tabs>
                <w:tab w:val="left" w:pos="336"/>
              </w:tabs>
              <w:spacing w:before="120" w:after="0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Style w:val="210"/>
                <w:sz w:val="24"/>
                <w:szCs w:val="24"/>
              </w:rPr>
              <w:t>Систематизация учебного материала.</w:t>
            </w:r>
          </w:p>
          <w:p w:rsidR="00FD6906" w:rsidRPr="00C15C9E" w:rsidRDefault="00FD6906" w:rsidP="003C527D">
            <w:pPr>
              <w:widowControl w:val="0"/>
              <w:numPr>
                <w:ilvl w:val="0"/>
                <w:numId w:val="6"/>
              </w:numPr>
              <w:tabs>
                <w:tab w:val="left" w:pos="336"/>
              </w:tabs>
              <w:spacing w:after="0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Style w:val="210"/>
                <w:sz w:val="24"/>
                <w:szCs w:val="24"/>
              </w:rPr>
              <w:t>Работа с конспектами, учебой и справочной литературой.</w:t>
            </w:r>
          </w:p>
          <w:p w:rsidR="00FD6906" w:rsidRPr="00C15C9E" w:rsidRDefault="00FD6906" w:rsidP="003C527D">
            <w:pPr>
              <w:numPr>
                <w:ilvl w:val="0"/>
                <w:numId w:val="6"/>
              </w:numPr>
              <w:tabs>
                <w:tab w:val="left" w:pos="336"/>
              </w:tabs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Style w:val="210"/>
                <w:sz w:val="24"/>
                <w:szCs w:val="24"/>
              </w:rPr>
              <w:t>Подготовка к выполнению лабораторной работы.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629" w:type="pct"/>
            <w:vMerge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3834" w:type="pct"/>
            <w:gridSpan w:val="2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477F2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29" w:type="pct"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D6906" w:rsidRPr="00C15C9E" w:rsidTr="00914217">
        <w:trPr>
          <w:trHeight w:val="20"/>
        </w:trPr>
        <w:tc>
          <w:tcPr>
            <w:tcW w:w="3834" w:type="pct"/>
            <w:gridSpan w:val="2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537" w:type="pct"/>
            <w:vAlign w:val="center"/>
            <w:hideMark/>
          </w:tcPr>
          <w:p w:rsidR="00FD6906" w:rsidRPr="00C15C9E" w:rsidRDefault="00477F2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  <w:r w:rsidR="00FD6906"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52</w:t>
            </w:r>
          </w:p>
        </w:tc>
        <w:tc>
          <w:tcPr>
            <w:tcW w:w="629" w:type="pct"/>
          </w:tcPr>
          <w:p w:rsidR="00FD6906" w:rsidRPr="00C15C9E" w:rsidRDefault="00FD6906" w:rsidP="001D110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</w:tbl>
    <w:p w:rsidR="00FD6906" w:rsidRPr="00C15C9E" w:rsidRDefault="00FD6906" w:rsidP="00FD6906">
      <w:pPr>
        <w:rPr>
          <w:rFonts w:ascii="Times New Roman" w:hAnsi="Times New Roman"/>
          <w:b/>
          <w:bCs/>
          <w:i/>
          <w:sz w:val="24"/>
          <w:szCs w:val="24"/>
          <w:lang w:eastAsia="en-US"/>
        </w:rPr>
      </w:pPr>
    </w:p>
    <w:p w:rsidR="00FD6906" w:rsidRPr="00C15C9E" w:rsidRDefault="00FD6906" w:rsidP="00FD6906">
      <w:pPr>
        <w:rPr>
          <w:rFonts w:ascii="Times New Roman" w:hAnsi="Times New Roman"/>
          <w:i/>
          <w:sz w:val="24"/>
          <w:szCs w:val="24"/>
        </w:rPr>
        <w:sectPr w:rsidR="00FD6906" w:rsidRPr="00C15C9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D6906" w:rsidRPr="00C15C9E" w:rsidRDefault="00FD6906" w:rsidP="00FD6906">
      <w:pPr>
        <w:ind w:firstLine="567"/>
        <w:rPr>
          <w:rFonts w:ascii="Times New Roman" w:hAnsi="Times New Roman"/>
          <w:b/>
          <w:bCs/>
          <w:i/>
          <w:sz w:val="24"/>
          <w:szCs w:val="24"/>
        </w:rPr>
      </w:pPr>
      <w:r w:rsidRPr="00C15C9E">
        <w:rPr>
          <w:rFonts w:ascii="Times New Roman" w:hAnsi="Times New Roman"/>
          <w:b/>
          <w:bCs/>
          <w:i/>
          <w:sz w:val="24"/>
          <w:szCs w:val="24"/>
        </w:rPr>
        <w:lastRenderedPageBreak/>
        <w:t>3. УСЛОВИЯ РЕАЛИЗАЦИИ ПРОГРАММЫ УЧЕБНОЙ ДИСЦИПЛИНЫ</w:t>
      </w:r>
    </w:p>
    <w:p w:rsidR="00FD6906" w:rsidRPr="00C15C9E" w:rsidRDefault="00FD6906" w:rsidP="00FD6906">
      <w:pPr>
        <w:ind w:firstLine="567"/>
        <w:jc w:val="both"/>
        <w:outlineLvl w:val="0"/>
        <w:rPr>
          <w:rFonts w:ascii="Times New Roman" w:hAnsi="Times New Roman"/>
          <w:i/>
          <w:sz w:val="24"/>
          <w:szCs w:val="24"/>
        </w:rPr>
      </w:pPr>
      <w:r w:rsidRPr="00C15C9E">
        <w:rPr>
          <w:rFonts w:ascii="Times New Roman" w:hAnsi="Times New Roman"/>
          <w:bCs/>
          <w:sz w:val="24"/>
          <w:szCs w:val="24"/>
        </w:rPr>
        <w:t xml:space="preserve">3.1. Для реализации программы учебной дисциплины  должны быть предусмотрены следующие специальные помещения: </w:t>
      </w:r>
      <w:r w:rsidRPr="00C15C9E">
        <w:rPr>
          <w:rFonts w:ascii="Times New Roman" w:hAnsi="Times New Roman"/>
          <w:i/>
          <w:sz w:val="24"/>
          <w:szCs w:val="24"/>
        </w:rPr>
        <w:t xml:space="preserve">учебная лаборатория </w:t>
      </w:r>
      <w:r w:rsidRPr="00C15C9E">
        <w:rPr>
          <w:rStyle w:val="27"/>
          <w:szCs w:val="24"/>
        </w:rPr>
        <w:t>«Электронная техника».</w:t>
      </w:r>
    </w:p>
    <w:p w:rsidR="00FD6906" w:rsidRPr="00C15C9E" w:rsidRDefault="00FD6906" w:rsidP="00FD6906">
      <w:pPr>
        <w:rPr>
          <w:rFonts w:ascii="Times New Roman" w:hAnsi="Times New Roman"/>
          <w:bCs/>
          <w:i/>
          <w:sz w:val="24"/>
          <w:szCs w:val="24"/>
        </w:rPr>
      </w:pPr>
      <w:r w:rsidRPr="00C15C9E">
        <w:rPr>
          <w:rFonts w:ascii="Times New Roman" w:hAnsi="Times New Roman"/>
          <w:bCs/>
          <w:i/>
          <w:sz w:val="24"/>
          <w:szCs w:val="24"/>
        </w:rPr>
        <w:t xml:space="preserve">Оборудование </w:t>
      </w:r>
      <w:r w:rsidRPr="00C15C9E">
        <w:rPr>
          <w:rFonts w:ascii="Times New Roman" w:hAnsi="Times New Roman"/>
          <w:i/>
          <w:sz w:val="24"/>
          <w:szCs w:val="24"/>
        </w:rPr>
        <w:t xml:space="preserve">лаборатории </w:t>
      </w:r>
      <w:r w:rsidRPr="00C15C9E">
        <w:rPr>
          <w:rFonts w:ascii="Times New Roman" w:hAnsi="Times New Roman"/>
          <w:bCs/>
          <w:i/>
          <w:sz w:val="24"/>
          <w:szCs w:val="24"/>
        </w:rPr>
        <w:t>и рабочих мест лаборатории:</w:t>
      </w:r>
    </w:p>
    <w:p w:rsidR="00FD6906" w:rsidRPr="00C15C9E" w:rsidRDefault="00FD6906" w:rsidP="003C527D">
      <w:pPr>
        <w:numPr>
          <w:ilvl w:val="0"/>
          <w:numId w:val="7"/>
        </w:numPr>
        <w:tabs>
          <w:tab w:val="left" w:pos="284"/>
        </w:tabs>
        <w:rPr>
          <w:rFonts w:ascii="Times New Roman" w:hAnsi="Times New Roman"/>
          <w:bCs/>
          <w:sz w:val="24"/>
          <w:szCs w:val="24"/>
        </w:rPr>
      </w:pPr>
      <w:r w:rsidRPr="00C15C9E">
        <w:rPr>
          <w:rFonts w:ascii="Times New Roman" w:hAnsi="Times New Roman"/>
          <w:bCs/>
          <w:sz w:val="24"/>
          <w:szCs w:val="24"/>
        </w:rPr>
        <w:t>рабочие места по количеству обучающихся;</w:t>
      </w:r>
    </w:p>
    <w:p w:rsidR="00FD6906" w:rsidRPr="00C15C9E" w:rsidRDefault="00FD6906" w:rsidP="003C527D">
      <w:pPr>
        <w:numPr>
          <w:ilvl w:val="0"/>
          <w:numId w:val="7"/>
        </w:numPr>
        <w:tabs>
          <w:tab w:val="left" w:pos="284"/>
        </w:tabs>
        <w:rPr>
          <w:rFonts w:ascii="Times New Roman" w:hAnsi="Times New Roman"/>
          <w:bCs/>
          <w:sz w:val="24"/>
          <w:szCs w:val="24"/>
        </w:rPr>
      </w:pPr>
      <w:r w:rsidRPr="00C15C9E">
        <w:rPr>
          <w:rFonts w:ascii="Times New Roman" w:hAnsi="Times New Roman"/>
          <w:bCs/>
          <w:sz w:val="24"/>
          <w:szCs w:val="24"/>
        </w:rPr>
        <w:t>рабочее место преподавателя;</w:t>
      </w:r>
    </w:p>
    <w:p w:rsidR="00FD6906" w:rsidRPr="00C15C9E" w:rsidRDefault="00FD6906" w:rsidP="003C527D">
      <w:pPr>
        <w:numPr>
          <w:ilvl w:val="0"/>
          <w:numId w:val="7"/>
        </w:numPr>
        <w:tabs>
          <w:tab w:val="left" w:pos="284"/>
        </w:tabs>
        <w:rPr>
          <w:rFonts w:ascii="Times New Roman" w:hAnsi="Times New Roman"/>
          <w:bCs/>
          <w:sz w:val="24"/>
          <w:szCs w:val="24"/>
        </w:rPr>
      </w:pPr>
      <w:r w:rsidRPr="00C15C9E">
        <w:rPr>
          <w:rFonts w:ascii="Times New Roman" w:hAnsi="Times New Roman"/>
          <w:bCs/>
          <w:sz w:val="24"/>
          <w:szCs w:val="24"/>
        </w:rPr>
        <w:t>комплект учебно-наглядных пособий «Электроника»;</w:t>
      </w:r>
    </w:p>
    <w:p w:rsidR="00FD6906" w:rsidRPr="00C15C9E" w:rsidRDefault="00FD6906" w:rsidP="003C527D">
      <w:pPr>
        <w:numPr>
          <w:ilvl w:val="0"/>
          <w:numId w:val="7"/>
        </w:numPr>
        <w:tabs>
          <w:tab w:val="left" w:pos="284"/>
        </w:tabs>
        <w:rPr>
          <w:rFonts w:ascii="Times New Roman" w:hAnsi="Times New Roman"/>
          <w:bCs/>
          <w:sz w:val="24"/>
          <w:szCs w:val="24"/>
        </w:rPr>
      </w:pPr>
      <w:r w:rsidRPr="00C15C9E">
        <w:rPr>
          <w:rFonts w:ascii="Times New Roman" w:hAnsi="Times New Roman"/>
          <w:bCs/>
          <w:sz w:val="24"/>
          <w:szCs w:val="24"/>
        </w:rPr>
        <w:t xml:space="preserve">комплект многофункциональных лабораторных стендов </w:t>
      </w:r>
      <w:proofErr w:type="spellStart"/>
      <w:r w:rsidRPr="00C15C9E">
        <w:rPr>
          <w:rFonts w:ascii="Times New Roman" w:hAnsi="Times New Roman"/>
          <w:bCs/>
          <w:sz w:val="24"/>
          <w:szCs w:val="24"/>
        </w:rPr>
        <w:t>DegemSystemsLtd</w:t>
      </w:r>
      <w:proofErr w:type="spellEnd"/>
      <w:r w:rsidRPr="00C15C9E">
        <w:rPr>
          <w:rFonts w:ascii="Times New Roman" w:hAnsi="Times New Roman"/>
          <w:bCs/>
          <w:sz w:val="24"/>
          <w:szCs w:val="24"/>
        </w:rPr>
        <w:t xml:space="preserve"> с лицензионным программным обеспечением.</w:t>
      </w:r>
    </w:p>
    <w:p w:rsidR="00FD6906" w:rsidRPr="00C15C9E" w:rsidRDefault="00FD6906" w:rsidP="00FD6906">
      <w:pPr>
        <w:rPr>
          <w:rFonts w:ascii="Times New Roman" w:hAnsi="Times New Roman"/>
          <w:bCs/>
          <w:i/>
          <w:iCs/>
          <w:sz w:val="24"/>
          <w:szCs w:val="24"/>
        </w:rPr>
      </w:pPr>
      <w:r w:rsidRPr="00C15C9E">
        <w:rPr>
          <w:rFonts w:ascii="Times New Roman" w:hAnsi="Times New Roman"/>
          <w:bCs/>
          <w:i/>
          <w:iCs/>
          <w:sz w:val="24"/>
          <w:szCs w:val="24"/>
        </w:rPr>
        <w:t>Технические средства обучения:</w:t>
      </w:r>
    </w:p>
    <w:p w:rsidR="00FD6906" w:rsidRPr="00C15C9E" w:rsidRDefault="00FD6906" w:rsidP="003C527D">
      <w:pPr>
        <w:numPr>
          <w:ilvl w:val="0"/>
          <w:numId w:val="7"/>
        </w:numPr>
        <w:tabs>
          <w:tab w:val="left" w:pos="284"/>
        </w:tabs>
        <w:rPr>
          <w:rFonts w:ascii="Times New Roman" w:hAnsi="Times New Roman"/>
          <w:bCs/>
          <w:sz w:val="24"/>
          <w:szCs w:val="24"/>
        </w:rPr>
      </w:pPr>
      <w:r w:rsidRPr="00C15C9E">
        <w:rPr>
          <w:rFonts w:ascii="Times New Roman" w:hAnsi="Times New Roman"/>
          <w:bCs/>
          <w:sz w:val="24"/>
          <w:szCs w:val="24"/>
        </w:rPr>
        <w:t>компьютер с лицензионным программным обеспечением;</w:t>
      </w:r>
    </w:p>
    <w:p w:rsidR="00FD6906" w:rsidRPr="00C15C9E" w:rsidRDefault="00FD6906" w:rsidP="003C527D">
      <w:pPr>
        <w:numPr>
          <w:ilvl w:val="0"/>
          <w:numId w:val="7"/>
        </w:numPr>
        <w:tabs>
          <w:tab w:val="left" w:pos="284"/>
        </w:tabs>
        <w:rPr>
          <w:rFonts w:ascii="Times New Roman" w:hAnsi="Times New Roman"/>
          <w:bCs/>
          <w:sz w:val="24"/>
          <w:szCs w:val="24"/>
        </w:rPr>
      </w:pPr>
      <w:proofErr w:type="spellStart"/>
      <w:r w:rsidRPr="00C15C9E">
        <w:rPr>
          <w:rFonts w:ascii="Times New Roman" w:hAnsi="Times New Roman"/>
          <w:bCs/>
          <w:sz w:val="24"/>
          <w:szCs w:val="24"/>
        </w:rPr>
        <w:t>мультимедиапроектор</w:t>
      </w:r>
      <w:proofErr w:type="spellEnd"/>
      <w:r w:rsidRPr="00C15C9E">
        <w:rPr>
          <w:rFonts w:ascii="Times New Roman" w:hAnsi="Times New Roman"/>
          <w:bCs/>
          <w:sz w:val="24"/>
          <w:szCs w:val="24"/>
        </w:rPr>
        <w:t>;</w:t>
      </w:r>
    </w:p>
    <w:p w:rsidR="00FD6906" w:rsidRPr="00C15C9E" w:rsidRDefault="00FD6906" w:rsidP="003C527D">
      <w:pPr>
        <w:numPr>
          <w:ilvl w:val="0"/>
          <w:numId w:val="7"/>
        </w:numPr>
        <w:tabs>
          <w:tab w:val="left" w:pos="284"/>
        </w:tabs>
        <w:rPr>
          <w:rFonts w:ascii="Times New Roman" w:hAnsi="Times New Roman"/>
          <w:bCs/>
          <w:sz w:val="24"/>
          <w:szCs w:val="24"/>
        </w:rPr>
      </w:pPr>
      <w:r w:rsidRPr="00C15C9E">
        <w:rPr>
          <w:rFonts w:ascii="Times New Roman" w:hAnsi="Times New Roman"/>
          <w:bCs/>
          <w:sz w:val="24"/>
          <w:szCs w:val="24"/>
        </w:rPr>
        <w:t xml:space="preserve">программные комплексы для ПЭВМ </w:t>
      </w:r>
      <w:proofErr w:type="spellStart"/>
      <w:r w:rsidRPr="00C15C9E">
        <w:rPr>
          <w:rFonts w:ascii="Times New Roman" w:hAnsi="Times New Roman"/>
          <w:bCs/>
          <w:sz w:val="24"/>
          <w:szCs w:val="24"/>
        </w:rPr>
        <w:t>ElectronicsWorkbench</w:t>
      </w:r>
      <w:proofErr w:type="spellEnd"/>
      <w:r w:rsidRPr="00C15C9E">
        <w:rPr>
          <w:rFonts w:ascii="Times New Roman" w:hAnsi="Times New Roman"/>
          <w:bCs/>
          <w:sz w:val="24"/>
          <w:szCs w:val="24"/>
        </w:rPr>
        <w:t>;</w:t>
      </w:r>
    </w:p>
    <w:p w:rsidR="00FD6906" w:rsidRPr="00C15C9E" w:rsidRDefault="00FD6906" w:rsidP="00FD6906">
      <w:pPr>
        <w:tabs>
          <w:tab w:val="left" w:pos="284"/>
        </w:tabs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C15C9E">
        <w:rPr>
          <w:rFonts w:ascii="Times New Roman" w:hAnsi="Times New Roman"/>
          <w:bCs/>
          <w:sz w:val="24"/>
          <w:szCs w:val="24"/>
        </w:rPr>
        <w:t>пакетыприкладныхпрограмм</w:t>
      </w:r>
      <w:proofErr w:type="spellEnd"/>
      <w:r w:rsidRPr="00C15C9E">
        <w:rPr>
          <w:rFonts w:ascii="Times New Roman" w:hAnsi="Times New Roman"/>
          <w:bCs/>
          <w:sz w:val="24"/>
          <w:szCs w:val="24"/>
          <w:lang w:val="en-US"/>
        </w:rPr>
        <w:t xml:space="preserve"> Electronics Workbench, </w:t>
      </w:r>
      <w:proofErr w:type="spellStart"/>
      <w:r w:rsidRPr="00C15C9E">
        <w:rPr>
          <w:rFonts w:ascii="Times New Roman" w:hAnsi="Times New Roman"/>
          <w:bCs/>
          <w:sz w:val="24"/>
          <w:szCs w:val="24"/>
          <w:lang w:val="en-US"/>
        </w:rPr>
        <w:t>Multisim</w:t>
      </w:r>
      <w:proofErr w:type="spellEnd"/>
      <w:r w:rsidRPr="00C15C9E">
        <w:rPr>
          <w:rFonts w:ascii="Times New Roman" w:hAnsi="Times New Roman"/>
          <w:bCs/>
          <w:sz w:val="24"/>
          <w:szCs w:val="24"/>
          <w:lang w:val="en-US"/>
        </w:rPr>
        <w:t xml:space="preserve"> 11, </w:t>
      </w:r>
      <w:proofErr w:type="spellStart"/>
      <w:r w:rsidRPr="00C15C9E">
        <w:rPr>
          <w:rFonts w:ascii="Times New Roman" w:hAnsi="Times New Roman"/>
          <w:bCs/>
          <w:sz w:val="24"/>
          <w:szCs w:val="24"/>
          <w:lang w:val="en-US"/>
        </w:rPr>
        <w:t>LabVIEW</w:t>
      </w:r>
      <w:proofErr w:type="spellEnd"/>
      <w:r w:rsidRPr="00C15C9E">
        <w:rPr>
          <w:rFonts w:ascii="Times New Roman" w:hAnsi="Times New Roman"/>
          <w:bCs/>
          <w:sz w:val="24"/>
          <w:szCs w:val="24"/>
          <w:lang w:val="en-US"/>
        </w:rPr>
        <w:t xml:space="preserve"> 8.20</w:t>
      </w:r>
    </w:p>
    <w:p w:rsidR="00FD6906" w:rsidRPr="00C15C9E" w:rsidRDefault="00FD6906" w:rsidP="00FD6906">
      <w:pPr>
        <w:rPr>
          <w:rFonts w:ascii="Times New Roman" w:hAnsi="Times New Roman"/>
          <w:b/>
          <w:i/>
          <w:sz w:val="24"/>
          <w:szCs w:val="24"/>
          <w:lang w:val="en-US"/>
        </w:rPr>
      </w:pPr>
    </w:p>
    <w:p w:rsidR="00FD6906" w:rsidRPr="00C15C9E" w:rsidRDefault="00FD6906" w:rsidP="00FD6906">
      <w:pPr>
        <w:rPr>
          <w:rFonts w:ascii="Times New Roman" w:hAnsi="Times New Roman"/>
          <w:b/>
          <w:i/>
          <w:sz w:val="24"/>
          <w:szCs w:val="24"/>
          <w:lang w:val="en-US"/>
        </w:rPr>
      </w:pPr>
    </w:p>
    <w:p w:rsidR="00FD6906" w:rsidRPr="00C15C9E" w:rsidRDefault="00FD6906" w:rsidP="00FD6906">
      <w:pPr>
        <w:rPr>
          <w:rFonts w:ascii="Times New Roman" w:hAnsi="Times New Roman"/>
          <w:b/>
          <w:bCs/>
          <w:sz w:val="24"/>
          <w:szCs w:val="24"/>
        </w:rPr>
      </w:pPr>
      <w:r w:rsidRPr="00C15C9E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FD6906" w:rsidRPr="00C15C9E" w:rsidRDefault="00FD6906" w:rsidP="00FD6906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15C9E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C15C9E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C15C9E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C15C9E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</w:t>
      </w:r>
    </w:p>
    <w:p w:rsidR="00FD6906" w:rsidRPr="006F676D" w:rsidRDefault="00FD6906" w:rsidP="00FD6906">
      <w:pPr>
        <w:rPr>
          <w:rFonts w:ascii="Times New Roman" w:hAnsi="Times New Roman"/>
          <w:b/>
          <w:bCs/>
          <w:i/>
          <w:sz w:val="24"/>
          <w:szCs w:val="24"/>
          <w:highlight w:val="yellow"/>
        </w:rPr>
      </w:pPr>
      <w:r w:rsidRPr="006F676D">
        <w:rPr>
          <w:rFonts w:ascii="Times New Roman" w:hAnsi="Times New Roman"/>
          <w:b/>
          <w:sz w:val="24"/>
          <w:szCs w:val="24"/>
          <w:highlight w:val="yellow"/>
        </w:rPr>
        <w:t>3.2.1. Печатные издания</w:t>
      </w:r>
    </w:p>
    <w:p w:rsidR="00FD6906" w:rsidRPr="006F676D" w:rsidRDefault="00FD6906" w:rsidP="003C527D">
      <w:pPr>
        <w:numPr>
          <w:ilvl w:val="0"/>
          <w:numId w:val="8"/>
        </w:numPr>
        <w:tabs>
          <w:tab w:val="left" w:pos="426"/>
        </w:tabs>
        <w:ind w:left="426" w:hanging="426"/>
        <w:rPr>
          <w:rFonts w:ascii="Times New Roman" w:hAnsi="Times New Roman"/>
          <w:bCs/>
          <w:sz w:val="24"/>
          <w:szCs w:val="24"/>
          <w:highlight w:val="yellow"/>
        </w:rPr>
      </w:pPr>
      <w:r w:rsidRPr="006F676D">
        <w:rPr>
          <w:rFonts w:ascii="Times New Roman" w:hAnsi="Times New Roman"/>
          <w:bCs/>
          <w:iCs/>
          <w:sz w:val="24"/>
          <w:szCs w:val="24"/>
          <w:highlight w:val="yellow"/>
        </w:rPr>
        <w:t>Горошков Б.И., Горошков А.Б.</w:t>
      </w:r>
      <w:r w:rsidRPr="006F676D">
        <w:rPr>
          <w:rFonts w:ascii="Times New Roman" w:hAnsi="Times New Roman"/>
          <w:bCs/>
          <w:sz w:val="24"/>
          <w:szCs w:val="24"/>
          <w:highlight w:val="yellow"/>
        </w:rPr>
        <w:t xml:space="preserve"> Электронная техника. — М.: Академия, 2012.</w:t>
      </w:r>
    </w:p>
    <w:p w:rsidR="00FD6906" w:rsidRPr="006F676D" w:rsidRDefault="00FD6906" w:rsidP="003C527D">
      <w:pPr>
        <w:numPr>
          <w:ilvl w:val="0"/>
          <w:numId w:val="8"/>
        </w:numPr>
        <w:tabs>
          <w:tab w:val="left" w:pos="426"/>
        </w:tabs>
        <w:ind w:left="426" w:hanging="426"/>
        <w:rPr>
          <w:rFonts w:ascii="Times New Roman" w:hAnsi="Times New Roman"/>
          <w:bCs/>
          <w:iCs/>
          <w:sz w:val="24"/>
          <w:szCs w:val="24"/>
          <w:highlight w:val="yellow"/>
        </w:rPr>
      </w:pPr>
      <w:proofErr w:type="spellStart"/>
      <w:r w:rsidRPr="006F676D">
        <w:rPr>
          <w:rFonts w:ascii="Times New Roman" w:hAnsi="Times New Roman"/>
          <w:bCs/>
          <w:iCs/>
          <w:sz w:val="24"/>
          <w:szCs w:val="24"/>
          <w:highlight w:val="yellow"/>
        </w:rPr>
        <w:t>Ярочкина</w:t>
      </w:r>
      <w:proofErr w:type="spellEnd"/>
      <w:r w:rsidRPr="006F676D">
        <w:rPr>
          <w:rFonts w:ascii="Times New Roman" w:hAnsi="Times New Roman"/>
          <w:bCs/>
          <w:iCs/>
          <w:sz w:val="24"/>
          <w:szCs w:val="24"/>
          <w:highlight w:val="yellow"/>
        </w:rPr>
        <w:t xml:space="preserve"> Г.В. Основы электротехники – М.: Академия, 2015 г. - 240 с.</w:t>
      </w:r>
    </w:p>
    <w:p w:rsidR="00FD6906" w:rsidRPr="006F676D" w:rsidRDefault="00FD6906" w:rsidP="003C527D">
      <w:pPr>
        <w:numPr>
          <w:ilvl w:val="0"/>
          <w:numId w:val="8"/>
        </w:numPr>
        <w:tabs>
          <w:tab w:val="left" w:pos="426"/>
        </w:tabs>
        <w:ind w:left="426" w:hanging="426"/>
        <w:rPr>
          <w:rFonts w:ascii="Times New Roman" w:hAnsi="Times New Roman"/>
          <w:bCs/>
          <w:sz w:val="24"/>
          <w:szCs w:val="24"/>
          <w:highlight w:val="yellow"/>
        </w:rPr>
      </w:pPr>
      <w:r w:rsidRPr="006F676D">
        <w:rPr>
          <w:rFonts w:ascii="Times New Roman" w:hAnsi="Times New Roman"/>
          <w:bCs/>
          <w:iCs/>
          <w:sz w:val="24"/>
          <w:szCs w:val="24"/>
          <w:highlight w:val="yellow"/>
        </w:rPr>
        <w:t>Игумнов Д.В., Костюнина Г.П.</w:t>
      </w:r>
      <w:r w:rsidRPr="006F676D">
        <w:rPr>
          <w:rFonts w:ascii="Times New Roman" w:hAnsi="Times New Roman"/>
          <w:bCs/>
          <w:sz w:val="24"/>
          <w:szCs w:val="24"/>
          <w:highlight w:val="yellow"/>
        </w:rPr>
        <w:t xml:space="preserve"> Основы полупроводниковой электроники. — М.: Горячая линия-Телеком, 2011.</w:t>
      </w:r>
    </w:p>
    <w:p w:rsidR="00FD6906" w:rsidRPr="006F676D" w:rsidRDefault="00FD6906" w:rsidP="003C527D">
      <w:pPr>
        <w:numPr>
          <w:ilvl w:val="0"/>
          <w:numId w:val="8"/>
        </w:numPr>
        <w:tabs>
          <w:tab w:val="left" w:pos="426"/>
        </w:tabs>
        <w:ind w:left="426" w:hanging="426"/>
        <w:rPr>
          <w:rFonts w:ascii="Times New Roman" w:hAnsi="Times New Roman"/>
          <w:bCs/>
          <w:sz w:val="24"/>
          <w:szCs w:val="24"/>
          <w:highlight w:val="yellow"/>
        </w:rPr>
      </w:pPr>
      <w:proofErr w:type="spellStart"/>
      <w:r w:rsidRPr="006F676D">
        <w:rPr>
          <w:rFonts w:ascii="Times New Roman" w:hAnsi="Times New Roman"/>
          <w:bCs/>
          <w:iCs/>
          <w:sz w:val="24"/>
          <w:szCs w:val="24"/>
          <w:highlight w:val="yellow"/>
        </w:rPr>
        <w:t>Берикашвили</w:t>
      </w:r>
      <w:proofErr w:type="spellEnd"/>
      <w:r w:rsidRPr="006F676D">
        <w:rPr>
          <w:rFonts w:ascii="Times New Roman" w:hAnsi="Times New Roman"/>
          <w:bCs/>
          <w:iCs/>
          <w:sz w:val="24"/>
          <w:szCs w:val="24"/>
          <w:highlight w:val="yellow"/>
        </w:rPr>
        <w:t xml:space="preserve"> В.Ш., Черепанов А.К.</w:t>
      </w:r>
      <w:r w:rsidRPr="006F676D">
        <w:rPr>
          <w:rFonts w:ascii="Times New Roman" w:hAnsi="Times New Roman"/>
          <w:bCs/>
          <w:sz w:val="24"/>
          <w:szCs w:val="24"/>
          <w:highlight w:val="yellow"/>
        </w:rPr>
        <w:t xml:space="preserve"> Электронная техника. — М.: Академия, 2009.</w:t>
      </w:r>
    </w:p>
    <w:p w:rsidR="00FD6906" w:rsidRPr="006F676D" w:rsidRDefault="00FD6906" w:rsidP="003C527D">
      <w:pPr>
        <w:numPr>
          <w:ilvl w:val="0"/>
          <w:numId w:val="8"/>
        </w:numPr>
        <w:tabs>
          <w:tab w:val="left" w:pos="426"/>
        </w:tabs>
        <w:ind w:left="426" w:hanging="426"/>
        <w:rPr>
          <w:rFonts w:ascii="Times New Roman" w:hAnsi="Times New Roman"/>
          <w:bCs/>
          <w:sz w:val="24"/>
          <w:szCs w:val="24"/>
          <w:highlight w:val="yellow"/>
        </w:rPr>
      </w:pPr>
      <w:proofErr w:type="spellStart"/>
      <w:r w:rsidRPr="006F676D">
        <w:rPr>
          <w:rFonts w:ascii="Times New Roman" w:hAnsi="Times New Roman"/>
          <w:bCs/>
          <w:iCs/>
          <w:sz w:val="24"/>
          <w:szCs w:val="24"/>
          <w:highlight w:val="yellow"/>
        </w:rPr>
        <w:t>Старосельский</w:t>
      </w:r>
      <w:proofErr w:type="spellEnd"/>
      <w:r w:rsidRPr="006F676D">
        <w:rPr>
          <w:rFonts w:ascii="Times New Roman" w:hAnsi="Times New Roman"/>
          <w:bCs/>
          <w:iCs/>
          <w:sz w:val="24"/>
          <w:szCs w:val="24"/>
          <w:highlight w:val="yellow"/>
        </w:rPr>
        <w:t xml:space="preserve"> В.И.</w:t>
      </w:r>
      <w:r w:rsidRPr="006F676D">
        <w:rPr>
          <w:rFonts w:ascii="Times New Roman" w:hAnsi="Times New Roman"/>
          <w:bCs/>
          <w:sz w:val="24"/>
          <w:szCs w:val="24"/>
          <w:highlight w:val="yellow"/>
        </w:rPr>
        <w:t xml:space="preserve"> Физика полупроводниковых приборов микроэлектроники. — М.: Высшее образование, 2009.</w:t>
      </w:r>
    </w:p>
    <w:p w:rsidR="00FD6906" w:rsidRPr="006F676D" w:rsidRDefault="00FD6906" w:rsidP="00FD6906">
      <w:pPr>
        <w:rPr>
          <w:rFonts w:ascii="Times New Roman" w:hAnsi="Times New Roman"/>
          <w:b/>
          <w:sz w:val="24"/>
          <w:szCs w:val="24"/>
          <w:highlight w:val="yellow"/>
        </w:rPr>
      </w:pPr>
    </w:p>
    <w:p w:rsidR="00FD6906" w:rsidRPr="006F676D" w:rsidRDefault="00FD6906" w:rsidP="00FD6906">
      <w:pPr>
        <w:rPr>
          <w:rFonts w:ascii="Times New Roman" w:hAnsi="Times New Roman"/>
          <w:b/>
          <w:sz w:val="24"/>
          <w:szCs w:val="24"/>
          <w:highlight w:val="yellow"/>
        </w:rPr>
      </w:pPr>
    </w:p>
    <w:p w:rsidR="00FD6906" w:rsidRPr="006F676D" w:rsidRDefault="00FD6906" w:rsidP="00FD6906">
      <w:pPr>
        <w:rPr>
          <w:rFonts w:ascii="Times New Roman" w:hAnsi="Times New Roman"/>
          <w:b/>
          <w:bCs/>
          <w:i/>
          <w:sz w:val="24"/>
          <w:szCs w:val="24"/>
          <w:highlight w:val="yellow"/>
        </w:rPr>
      </w:pPr>
      <w:r w:rsidRPr="006F676D">
        <w:rPr>
          <w:rFonts w:ascii="Times New Roman" w:hAnsi="Times New Roman"/>
          <w:b/>
          <w:sz w:val="24"/>
          <w:szCs w:val="24"/>
          <w:highlight w:val="yellow"/>
        </w:rPr>
        <w:lastRenderedPageBreak/>
        <w:t>3.2.2. Электронные издания (электронные ресурсы)</w:t>
      </w:r>
    </w:p>
    <w:p w:rsidR="00FD6906" w:rsidRPr="006F676D" w:rsidRDefault="00FD6906" w:rsidP="003C527D">
      <w:pPr>
        <w:numPr>
          <w:ilvl w:val="0"/>
          <w:numId w:val="9"/>
        </w:numPr>
        <w:rPr>
          <w:rFonts w:ascii="Times New Roman" w:hAnsi="Times New Roman"/>
          <w:i/>
          <w:sz w:val="24"/>
          <w:szCs w:val="24"/>
          <w:highlight w:val="yellow"/>
        </w:rPr>
      </w:pPr>
      <w:proofErr w:type="spellStart"/>
      <w:r w:rsidRPr="006F676D">
        <w:rPr>
          <w:rFonts w:ascii="Times New Roman" w:hAnsi="Times New Roman"/>
          <w:i/>
          <w:iCs/>
          <w:sz w:val="24"/>
          <w:szCs w:val="24"/>
          <w:highlight w:val="yellow"/>
        </w:rPr>
        <w:t>Наундорф</w:t>
      </w:r>
      <w:proofErr w:type="spellEnd"/>
      <w:r w:rsidRPr="006F676D">
        <w:rPr>
          <w:rFonts w:ascii="Times New Roman" w:hAnsi="Times New Roman"/>
          <w:i/>
          <w:iCs/>
          <w:sz w:val="24"/>
          <w:szCs w:val="24"/>
          <w:highlight w:val="yellow"/>
        </w:rPr>
        <w:t xml:space="preserve"> У.</w:t>
      </w:r>
      <w:r w:rsidRPr="006F676D">
        <w:rPr>
          <w:rFonts w:ascii="Times New Roman" w:hAnsi="Times New Roman"/>
          <w:i/>
          <w:sz w:val="24"/>
          <w:szCs w:val="24"/>
          <w:highlight w:val="yellow"/>
        </w:rPr>
        <w:t xml:space="preserve"> Аналоговая электроника. Основы, расчёт, моделирование [Электронный ресурс]. — Режим доступа: </w:t>
      </w:r>
      <w:hyperlink r:id="rId8" w:history="1">
        <w:r w:rsidRPr="006F676D">
          <w:rPr>
            <w:rStyle w:val="ad"/>
            <w:rFonts w:ascii="Times New Roman" w:hAnsi="Times New Roman"/>
            <w:i/>
            <w:sz w:val="24"/>
            <w:szCs w:val="24"/>
          </w:rPr>
          <w:t>http://ph4s.ru/book_electronika.html</w:t>
        </w:r>
      </w:hyperlink>
    </w:p>
    <w:p w:rsidR="00FD6906" w:rsidRPr="006F676D" w:rsidRDefault="00FD6906" w:rsidP="003C527D">
      <w:pPr>
        <w:numPr>
          <w:ilvl w:val="0"/>
          <w:numId w:val="9"/>
        </w:numPr>
        <w:rPr>
          <w:rFonts w:ascii="Times New Roman" w:hAnsi="Times New Roman"/>
          <w:i/>
          <w:sz w:val="24"/>
          <w:szCs w:val="24"/>
          <w:highlight w:val="yellow"/>
        </w:rPr>
      </w:pPr>
      <w:proofErr w:type="spellStart"/>
      <w:r w:rsidRPr="006F676D">
        <w:rPr>
          <w:rFonts w:ascii="Times New Roman" w:hAnsi="Times New Roman"/>
          <w:i/>
          <w:iCs/>
          <w:sz w:val="24"/>
          <w:szCs w:val="24"/>
          <w:highlight w:val="yellow"/>
        </w:rPr>
        <w:t>Старосельский</w:t>
      </w:r>
      <w:proofErr w:type="spellEnd"/>
      <w:r w:rsidRPr="006F676D">
        <w:rPr>
          <w:rFonts w:ascii="Times New Roman" w:hAnsi="Times New Roman"/>
          <w:i/>
          <w:iCs/>
          <w:sz w:val="24"/>
          <w:szCs w:val="24"/>
          <w:highlight w:val="yellow"/>
        </w:rPr>
        <w:t xml:space="preserve"> В.И.</w:t>
      </w:r>
      <w:r w:rsidRPr="006F676D">
        <w:rPr>
          <w:rFonts w:ascii="Times New Roman" w:hAnsi="Times New Roman"/>
          <w:i/>
          <w:sz w:val="24"/>
          <w:szCs w:val="24"/>
          <w:highlight w:val="yellow"/>
        </w:rPr>
        <w:t xml:space="preserve"> Физика полупроводниковых приборов микроэлектроники [Электронный ресурс]. — Режим доступа: </w:t>
      </w:r>
      <w:hyperlink r:id="rId9" w:history="1">
        <w:r w:rsidRPr="006F676D">
          <w:rPr>
            <w:rStyle w:val="ad"/>
            <w:rFonts w:ascii="Times New Roman" w:hAnsi="Times New Roman"/>
            <w:i/>
            <w:sz w:val="24"/>
            <w:szCs w:val="24"/>
          </w:rPr>
          <w:t>http://ph4s.ru/book_el_poluprov.html</w:t>
        </w:r>
      </w:hyperlink>
    </w:p>
    <w:p w:rsidR="00FD6906" w:rsidRPr="00C15C9E" w:rsidRDefault="00FD6906" w:rsidP="00FD6906">
      <w:pPr>
        <w:rPr>
          <w:rFonts w:ascii="Times New Roman" w:hAnsi="Times New Roman"/>
          <w:i/>
          <w:sz w:val="24"/>
          <w:szCs w:val="24"/>
        </w:rPr>
      </w:pPr>
    </w:p>
    <w:p w:rsidR="00FD6906" w:rsidRPr="00C15C9E" w:rsidRDefault="00FD6906" w:rsidP="00FD6906">
      <w:pPr>
        <w:rPr>
          <w:rFonts w:ascii="Times New Roman" w:hAnsi="Times New Roman"/>
          <w:b/>
          <w:bCs/>
          <w:i/>
          <w:sz w:val="24"/>
          <w:szCs w:val="24"/>
        </w:rPr>
      </w:pPr>
    </w:p>
    <w:p w:rsidR="00FD6906" w:rsidRPr="00C15C9E" w:rsidRDefault="00FD6906" w:rsidP="00FD6906">
      <w:pPr>
        <w:rPr>
          <w:rFonts w:ascii="Times New Roman" w:hAnsi="Times New Roman"/>
          <w:b/>
          <w:i/>
          <w:sz w:val="24"/>
          <w:szCs w:val="24"/>
        </w:rPr>
      </w:pPr>
      <w:r w:rsidRPr="00C15C9E">
        <w:rPr>
          <w:rFonts w:ascii="Times New Roman" w:hAnsi="Times New Roman"/>
          <w:b/>
          <w:i/>
          <w:sz w:val="24"/>
          <w:szCs w:val="24"/>
        </w:rPr>
        <w:br w:type="page"/>
      </w:r>
      <w:r w:rsidRPr="00C15C9E">
        <w:rPr>
          <w:rFonts w:ascii="Times New Roman" w:hAnsi="Times New Roman"/>
          <w:b/>
          <w:i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FD6906" w:rsidRPr="00C15C9E" w:rsidTr="001D110F">
        <w:tc>
          <w:tcPr>
            <w:tcW w:w="1912" w:type="pct"/>
            <w:vAlign w:val="center"/>
            <w:hideMark/>
          </w:tcPr>
          <w:p w:rsidR="00FD6906" w:rsidRPr="00C15C9E" w:rsidRDefault="00FD6906" w:rsidP="001D110F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vAlign w:val="center"/>
            <w:hideMark/>
          </w:tcPr>
          <w:p w:rsidR="00FD6906" w:rsidRPr="00C15C9E" w:rsidRDefault="00FD6906" w:rsidP="001D110F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vAlign w:val="center"/>
            <w:hideMark/>
          </w:tcPr>
          <w:p w:rsidR="00FD6906" w:rsidRPr="00C15C9E" w:rsidRDefault="00FD6906" w:rsidP="001D110F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Формы и методы оценки</w:t>
            </w:r>
          </w:p>
        </w:tc>
      </w:tr>
      <w:tr w:rsidR="00FD6906" w:rsidRPr="00C15C9E" w:rsidTr="001D110F">
        <w:trPr>
          <w:trHeight w:val="1341"/>
        </w:trPr>
        <w:tc>
          <w:tcPr>
            <w:tcW w:w="1912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умение читать принципиальные структурные схемы, схемы автоматизации, схемы соединений и подключений;</w:t>
            </w:r>
          </w:p>
        </w:tc>
        <w:tc>
          <w:tcPr>
            <w:tcW w:w="1580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Точность и скорость чтения принципиальных электрических схем и устройств</w:t>
            </w:r>
          </w:p>
        </w:tc>
        <w:tc>
          <w:tcPr>
            <w:tcW w:w="1508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Экспертная оценка результатов деятельности студентов при выполнении и защите практических работ</w:t>
            </w:r>
          </w:p>
        </w:tc>
      </w:tr>
      <w:tr w:rsidR="00FD6906" w:rsidRPr="00C15C9E" w:rsidTr="001D110F">
        <w:trPr>
          <w:trHeight w:val="1025"/>
        </w:trPr>
        <w:tc>
          <w:tcPr>
            <w:tcW w:w="1912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визуализировать процесс управления и работу </w:t>
            </w:r>
            <w:proofErr w:type="spellStart"/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систем;</w:t>
            </w:r>
          </w:p>
        </w:tc>
        <w:tc>
          <w:tcPr>
            <w:tcW w:w="1580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Правильность и скорость визуализации процесса управления и работы </w:t>
            </w:r>
            <w:proofErr w:type="spellStart"/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 xml:space="preserve"> систем</w:t>
            </w:r>
          </w:p>
        </w:tc>
        <w:tc>
          <w:tcPr>
            <w:tcW w:w="1508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Экспертная оценка результатов деятельности студентов при выполнении и защите практических работ</w:t>
            </w:r>
          </w:p>
        </w:tc>
      </w:tr>
      <w:tr w:rsidR="00FD6906" w:rsidRPr="00C15C9E" w:rsidTr="001D110F">
        <w:trPr>
          <w:trHeight w:val="1693"/>
        </w:trPr>
        <w:tc>
          <w:tcPr>
            <w:tcW w:w="1912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умение интерпретировать навыки построения электрических схем при помощи соответствующего теоретического аппарата;</w:t>
            </w:r>
          </w:p>
        </w:tc>
        <w:tc>
          <w:tcPr>
            <w:tcW w:w="1580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Точность (правильность) построения электрических схем при помощи соответствующего теоретического аппарата</w:t>
            </w:r>
          </w:p>
        </w:tc>
        <w:tc>
          <w:tcPr>
            <w:tcW w:w="1508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Экспертная оценка результатов деятельности студентов при выполнении и защите практических работ</w:t>
            </w:r>
          </w:p>
        </w:tc>
      </w:tr>
      <w:tr w:rsidR="00FD6906" w:rsidRPr="00C15C9E" w:rsidTr="001D110F">
        <w:trPr>
          <w:trHeight w:val="1551"/>
        </w:trPr>
        <w:tc>
          <w:tcPr>
            <w:tcW w:w="1912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устранение наиболее распространенных проблем в случае обрыва связи контроллера и робота</w:t>
            </w:r>
          </w:p>
        </w:tc>
        <w:tc>
          <w:tcPr>
            <w:tcW w:w="1580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Соблюдение</w:t>
            </w:r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технологической последовательности при </w:t>
            </w: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устранении наиболее распространенных проблем в случае обрыва связи контроллера и робота</w:t>
            </w:r>
          </w:p>
        </w:tc>
        <w:tc>
          <w:tcPr>
            <w:tcW w:w="1508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Экспертная оценка результатов деятельности студентов при выполнении и защите практических работ</w:t>
            </w:r>
          </w:p>
        </w:tc>
      </w:tr>
      <w:tr w:rsidR="00FD6906" w:rsidRPr="00C15C9E" w:rsidTr="001D110F">
        <w:trPr>
          <w:trHeight w:val="1085"/>
        </w:trPr>
        <w:tc>
          <w:tcPr>
            <w:tcW w:w="1912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принципа работы и назначения устройств </w:t>
            </w:r>
            <w:proofErr w:type="spellStart"/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систем;</w:t>
            </w:r>
          </w:p>
        </w:tc>
        <w:tc>
          <w:tcPr>
            <w:tcW w:w="1580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 xml:space="preserve">Выбор технологии решения профессиональной задачи с учетом </w:t>
            </w: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принципа работы и назначения устройств </w:t>
            </w:r>
            <w:proofErr w:type="spellStart"/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систем</w:t>
            </w:r>
          </w:p>
        </w:tc>
        <w:tc>
          <w:tcPr>
            <w:tcW w:w="1508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Экспертная оценка результатов деятельности студентов при тестировании, внеаудиторной самостоятельной работы и других видов текущего контроля</w:t>
            </w:r>
          </w:p>
        </w:tc>
      </w:tr>
      <w:tr w:rsidR="00FD6906" w:rsidRPr="00C15C9E" w:rsidTr="001D110F">
        <w:trPr>
          <w:trHeight w:val="1006"/>
        </w:trPr>
        <w:tc>
          <w:tcPr>
            <w:tcW w:w="1912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методов визуализации процессов управления и работы </w:t>
            </w:r>
            <w:proofErr w:type="spellStart"/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систем;</w:t>
            </w:r>
          </w:p>
        </w:tc>
        <w:tc>
          <w:tcPr>
            <w:tcW w:w="1580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 xml:space="preserve">Выбор технологии решения профессиональной задачи с </w:t>
            </w:r>
            <w:proofErr w:type="spellStart"/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учетомметодов</w:t>
            </w:r>
            <w:proofErr w:type="spellEnd"/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 xml:space="preserve"> визуализации процессов управления и работы </w:t>
            </w:r>
            <w:proofErr w:type="spellStart"/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мехатронных</w:t>
            </w:r>
            <w:proofErr w:type="spellEnd"/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 xml:space="preserve"> систем</w:t>
            </w:r>
          </w:p>
        </w:tc>
        <w:tc>
          <w:tcPr>
            <w:tcW w:w="1508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Экспертная оценка результатов деятельности студентов при тестировании, внеаудиторной самостоятельной работы и других видов текущего </w:t>
            </w: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контроля</w:t>
            </w:r>
          </w:p>
        </w:tc>
      </w:tr>
      <w:tr w:rsidR="00FD6906" w:rsidRPr="00C15C9E" w:rsidTr="001D110F">
        <w:trPr>
          <w:trHeight w:val="1657"/>
        </w:trPr>
        <w:tc>
          <w:tcPr>
            <w:tcW w:w="1912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методов организации обмена информацией между устройствами </w:t>
            </w:r>
            <w:proofErr w:type="spellStart"/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систем с использованием промышленных сетей;</w:t>
            </w:r>
          </w:p>
        </w:tc>
        <w:tc>
          <w:tcPr>
            <w:tcW w:w="1580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 xml:space="preserve">Выбор технологии решения профессиональной задачи с </w:t>
            </w:r>
            <w:proofErr w:type="spellStart"/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учетомметодов</w:t>
            </w:r>
            <w:proofErr w:type="spellEnd"/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организации обмена информацией между устройствами </w:t>
            </w:r>
            <w:proofErr w:type="spellStart"/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 xml:space="preserve"> систем с использованием промышленных сетей</w:t>
            </w:r>
          </w:p>
        </w:tc>
        <w:tc>
          <w:tcPr>
            <w:tcW w:w="1508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Экспертная оценка результатов деятельности студентов при тестировании, внеаудиторной самостоятельной работы и других видов текущего контроля</w:t>
            </w:r>
          </w:p>
        </w:tc>
      </w:tr>
      <w:tr w:rsidR="00FD6906" w:rsidRPr="00C15C9E" w:rsidTr="001D110F">
        <w:trPr>
          <w:trHeight w:val="1736"/>
        </w:trPr>
        <w:tc>
          <w:tcPr>
            <w:tcW w:w="1912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установки и выполнения всех требуемых настроек механических, электрических датчиков дополнительной конструкции; </w:t>
            </w:r>
          </w:p>
        </w:tc>
        <w:tc>
          <w:tcPr>
            <w:tcW w:w="1580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 xml:space="preserve">Соблюдение требований по </w:t>
            </w: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установке и выполнению всех требуемых настроек механических, электрических датчиков дополнительной конструкции</w:t>
            </w:r>
          </w:p>
        </w:tc>
        <w:tc>
          <w:tcPr>
            <w:tcW w:w="1508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Экспертная оценка результатов деятельности студентов при тестировании, внеаудиторной самостоятельной работы и других видов текущего контроля</w:t>
            </w:r>
          </w:p>
        </w:tc>
      </w:tr>
      <w:tr w:rsidR="00FD6906" w:rsidRPr="00C15C9E" w:rsidTr="001D110F">
        <w:trPr>
          <w:trHeight w:val="1676"/>
        </w:trPr>
        <w:tc>
          <w:tcPr>
            <w:tcW w:w="1912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моделей электрических схем при моделировании технических систем </w:t>
            </w:r>
            <w:proofErr w:type="spellStart"/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мобильныой</w:t>
            </w:r>
            <w:proofErr w:type="spellEnd"/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робототехники;</w:t>
            </w:r>
          </w:p>
        </w:tc>
        <w:tc>
          <w:tcPr>
            <w:tcW w:w="1580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 xml:space="preserve">Применение основных моделей электрических схем при моделировании технических систем </w:t>
            </w:r>
            <w:proofErr w:type="spellStart"/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мобильныой</w:t>
            </w:r>
            <w:proofErr w:type="spellEnd"/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 xml:space="preserve"> робототехники</w:t>
            </w:r>
          </w:p>
        </w:tc>
        <w:tc>
          <w:tcPr>
            <w:tcW w:w="1508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Экспертная оценка результатов деятельности студентов при тестировании, внеаудиторной самостоятельной работы и других видов текущего контроля</w:t>
            </w:r>
          </w:p>
        </w:tc>
      </w:tr>
      <w:tr w:rsidR="00FD6906" w:rsidRPr="00C15C9E" w:rsidTr="001D110F">
        <w:trPr>
          <w:trHeight w:val="668"/>
        </w:trPr>
        <w:tc>
          <w:tcPr>
            <w:tcW w:w="1912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знание принципов построения электрических схем;</w:t>
            </w:r>
          </w:p>
        </w:tc>
        <w:tc>
          <w:tcPr>
            <w:tcW w:w="1580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Соблюдение принципов построения электрических схем</w:t>
            </w:r>
          </w:p>
        </w:tc>
        <w:tc>
          <w:tcPr>
            <w:tcW w:w="1508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Экспертная оценка результатов деятельности студентов при тестировании, внеаудиторной самостоятельной работы и других видов текущего контроля</w:t>
            </w:r>
          </w:p>
        </w:tc>
      </w:tr>
      <w:tr w:rsidR="00FD6906" w:rsidRPr="00C15C9E" w:rsidTr="001D110F">
        <w:trPr>
          <w:trHeight w:val="1313"/>
        </w:trPr>
        <w:tc>
          <w:tcPr>
            <w:tcW w:w="1912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знание электрических схем подключения исполнительных механизмов мобильного робота.</w:t>
            </w:r>
          </w:p>
        </w:tc>
        <w:tc>
          <w:tcPr>
            <w:tcW w:w="1580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 xml:space="preserve">Соблюдение электрических схем подключения исполнительных механизмов мобильного </w:t>
            </w: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робота</w:t>
            </w:r>
          </w:p>
        </w:tc>
        <w:tc>
          <w:tcPr>
            <w:tcW w:w="1508" w:type="pct"/>
            <w:hideMark/>
          </w:tcPr>
          <w:p w:rsidR="00FD6906" w:rsidRPr="00C15C9E" w:rsidRDefault="00FD6906" w:rsidP="001D110F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Экспертная оценка результатов деятельности студентов при тестировании, внеаудиторной </w:t>
            </w: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самостоятельной работы и других видов текущего контроля</w:t>
            </w:r>
          </w:p>
        </w:tc>
      </w:tr>
    </w:tbl>
    <w:p w:rsidR="003C527D" w:rsidRDefault="003C527D"/>
    <w:sectPr w:rsidR="003C527D" w:rsidSect="002432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EAC" w:rsidRDefault="00DC1EAC" w:rsidP="00FD6906">
      <w:pPr>
        <w:spacing w:after="0" w:line="240" w:lineRule="auto"/>
      </w:pPr>
      <w:r>
        <w:separator/>
      </w:r>
    </w:p>
  </w:endnote>
  <w:endnote w:type="continuationSeparator" w:id="0">
    <w:p w:rsidR="00DC1EAC" w:rsidRDefault="00DC1EAC" w:rsidP="00FD6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???????¬рЎю¬У?Ўю¬в?¬рЎюҐм??Ўю¬в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3" w:usb1="00000000" w:usb2="00000000" w:usb3="00000000" w:csb0="0001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EAC" w:rsidRDefault="00DC1EAC" w:rsidP="00FD6906">
      <w:pPr>
        <w:spacing w:after="0" w:line="240" w:lineRule="auto"/>
      </w:pPr>
      <w:r>
        <w:separator/>
      </w:r>
    </w:p>
  </w:footnote>
  <w:footnote w:type="continuationSeparator" w:id="0">
    <w:p w:rsidR="00DC1EAC" w:rsidRDefault="00DC1EAC" w:rsidP="00FD6906">
      <w:pPr>
        <w:spacing w:after="0" w:line="240" w:lineRule="auto"/>
      </w:pPr>
      <w:r>
        <w:continuationSeparator/>
      </w:r>
    </w:p>
  </w:footnote>
  <w:footnote w:id="1">
    <w:p w:rsidR="00DC1EAC" w:rsidRPr="00D328A7" w:rsidRDefault="00DC1EAC" w:rsidP="00FD6906">
      <w:pPr>
        <w:pStyle w:val="aa"/>
        <w:jc w:val="both"/>
        <w:rPr>
          <w:lang w:val="ru-RU"/>
        </w:rPr>
      </w:pPr>
      <w:r w:rsidRPr="00D328A7">
        <w:rPr>
          <w:rStyle w:val="ac"/>
        </w:rPr>
        <w:footnoteRef/>
      </w:r>
      <w:r w:rsidRPr="00D328A7">
        <w:rPr>
          <w:lang w:val="ru-RU"/>
        </w:rPr>
        <w:t xml:space="preserve">  Объем самостоятельной работы обучающихся определяется образовательной организацией в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предусмотренным тематическим планом и содержанием учебной дисциплины (междисциплинарного курса).</w:t>
      </w:r>
    </w:p>
    <w:p w:rsidR="00DC1EAC" w:rsidRPr="00FD6906" w:rsidRDefault="00DC1EAC" w:rsidP="00FD6906">
      <w:pPr>
        <w:pStyle w:val="aa"/>
        <w:jc w:val="both"/>
        <w:rPr>
          <w:lang w:val="ru-RU"/>
        </w:rPr>
      </w:pPr>
    </w:p>
  </w:footnote>
  <w:footnote w:id="2">
    <w:p w:rsidR="00DC1EAC" w:rsidRDefault="00DC1EAC" w:rsidP="00FD6906">
      <w:pPr>
        <w:pStyle w:val="aa"/>
        <w:rPr>
          <w:lang w:val="ru-RU"/>
        </w:rPr>
      </w:pPr>
      <w:r w:rsidRPr="00D328A7">
        <w:rPr>
          <w:rStyle w:val="ac"/>
        </w:rPr>
        <w:footnoteRef/>
      </w:r>
      <w:r w:rsidRPr="00D328A7">
        <w:rPr>
          <w:lang w:val="ru-RU"/>
        </w:rPr>
        <w:t xml:space="preserve"> Проводится в форме </w:t>
      </w:r>
      <w:r>
        <w:rPr>
          <w:lang w:val="ru-RU"/>
        </w:rPr>
        <w:t>д</w:t>
      </w:r>
      <w:r w:rsidRPr="00D328A7">
        <w:rPr>
          <w:lang w:val="ru-RU"/>
        </w:rPr>
        <w:t>ифференцированн</w:t>
      </w:r>
      <w:r>
        <w:rPr>
          <w:lang w:val="ru-RU"/>
        </w:rPr>
        <w:t>ого</w:t>
      </w:r>
      <w:r w:rsidRPr="00D328A7">
        <w:rPr>
          <w:lang w:val="ru-RU"/>
        </w:rPr>
        <w:t xml:space="preserve"> зачет</w:t>
      </w:r>
      <w:r>
        <w:rPr>
          <w:lang w:val="ru-RU"/>
        </w:rPr>
        <w:t>а</w:t>
      </w:r>
    </w:p>
    <w:p w:rsidR="00DC1EAC" w:rsidRDefault="00DC1EAC" w:rsidP="00FD6906">
      <w:pPr>
        <w:pStyle w:val="aa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34C83"/>
    <w:multiLevelType w:val="hybridMultilevel"/>
    <w:tmpl w:val="176C0B48"/>
    <w:lvl w:ilvl="0" w:tplc="0504BE1A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FB64DB1"/>
    <w:multiLevelType w:val="hybridMultilevel"/>
    <w:tmpl w:val="7C787A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4F04D27"/>
    <w:multiLevelType w:val="hybridMultilevel"/>
    <w:tmpl w:val="2F229D0A"/>
    <w:lvl w:ilvl="0" w:tplc="35A0B418">
      <w:start w:val="1"/>
      <w:numFmt w:val="decimal"/>
      <w:lvlText w:val="%1."/>
      <w:lvlJc w:val="left"/>
      <w:pPr>
        <w:ind w:left="412" w:hanging="360"/>
      </w:pPr>
      <w:rPr>
        <w:rFonts w:cs="Times New Roman"/>
        <w:b w:val="0"/>
        <w:i w:val="0"/>
        <w:color w:val="000000"/>
        <w:sz w:val="21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C8A6BBA"/>
    <w:multiLevelType w:val="hybridMultilevel"/>
    <w:tmpl w:val="04F6A48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D303ED8"/>
    <w:multiLevelType w:val="multilevel"/>
    <w:tmpl w:val="280E2D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3325425B"/>
    <w:multiLevelType w:val="multilevel"/>
    <w:tmpl w:val="A4224E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3831763E"/>
    <w:multiLevelType w:val="hybridMultilevel"/>
    <w:tmpl w:val="BC84843A"/>
    <w:lvl w:ilvl="0" w:tplc="5AD040BC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917EF3"/>
    <w:multiLevelType w:val="multilevel"/>
    <w:tmpl w:val="09DC97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52223C52"/>
    <w:multiLevelType w:val="hybridMultilevel"/>
    <w:tmpl w:val="EF4E4398"/>
    <w:lvl w:ilvl="0" w:tplc="6EA8A7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1116D"/>
    <w:multiLevelType w:val="hybridMultilevel"/>
    <w:tmpl w:val="9AC87F44"/>
    <w:lvl w:ilvl="0" w:tplc="E6085A90">
      <w:start w:val="1"/>
      <w:numFmt w:val="decimal"/>
      <w:lvlText w:val="%1."/>
      <w:lvlJc w:val="left"/>
      <w:pPr>
        <w:ind w:left="412" w:hanging="360"/>
      </w:pPr>
      <w:rPr>
        <w:rFonts w:ascii="Times New Roman" w:eastAsia="BatangChe" w:hAnsi="Times New Roman" w:cs="Times New Roman" w:hint="default"/>
        <w:b w:val="0"/>
        <w:i w:val="0"/>
        <w:color w:val="000000"/>
        <w:sz w:val="22"/>
        <w:szCs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F0E368C"/>
    <w:multiLevelType w:val="multilevel"/>
    <w:tmpl w:val="9550C236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715B0A31"/>
    <w:multiLevelType w:val="hybridMultilevel"/>
    <w:tmpl w:val="7C042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>
      <w:startOverride w:val="1"/>
    </w:lvlOverride>
  </w:num>
  <w:num w:numId="11">
    <w:abstractNumId w:val="6"/>
  </w:num>
  <w:num w:numId="1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6906"/>
    <w:rsid w:val="00014D66"/>
    <w:rsid w:val="000476C8"/>
    <w:rsid w:val="000F1697"/>
    <w:rsid w:val="00122946"/>
    <w:rsid w:val="0019462D"/>
    <w:rsid w:val="001C37FB"/>
    <w:rsid w:val="001D110F"/>
    <w:rsid w:val="00205B80"/>
    <w:rsid w:val="0024321F"/>
    <w:rsid w:val="00265DB8"/>
    <w:rsid w:val="0028332E"/>
    <w:rsid w:val="002E55B0"/>
    <w:rsid w:val="00316520"/>
    <w:rsid w:val="00357FFA"/>
    <w:rsid w:val="003768FA"/>
    <w:rsid w:val="003C527D"/>
    <w:rsid w:val="003F5A14"/>
    <w:rsid w:val="00425ABE"/>
    <w:rsid w:val="00466E54"/>
    <w:rsid w:val="00477F26"/>
    <w:rsid w:val="004C4821"/>
    <w:rsid w:val="00523E97"/>
    <w:rsid w:val="00560871"/>
    <w:rsid w:val="005D07EA"/>
    <w:rsid w:val="00677801"/>
    <w:rsid w:val="008132C0"/>
    <w:rsid w:val="00905B07"/>
    <w:rsid w:val="00914217"/>
    <w:rsid w:val="00961D9D"/>
    <w:rsid w:val="009C53B3"/>
    <w:rsid w:val="009D4709"/>
    <w:rsid w:val="00AD3B26"/>
    <w:rsid w:val="00C476AF"/>
    <w:rsid w:val="00C56F14"/>
    <w:rsid w:val="00CC485E"/>
    <w:rsid w:val="00D46052"/>
    <w:rsid w:val="00D52FA6"/>
    <w:rsid w:val="00DA25FB"/>
    <w:rsid w:val="00DC1EAC"/>
    <w:rsid w:val="00DD54C8"/>
    <w:rsid w:val="00E860A8"/>
    <w:rsid w:val="00FD6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321F"/>
  </w:style>
  <w:style w:type="paragraph" w:styleId="1">
    <w:name w:val="heading 1"/>
    <w:basedOn w:val="a0"/>
    <w:next w:val="a0"/>
    <w:link w:val="10"/>
    <w:uiPriority w:val="9"/>
    <w:qFormat/>
    <w:rsid w:val="00FD6906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FD6906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FD6906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"/>
    <w:qFormat/>
    <w:rsid w:val="00FD690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FD6906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FD6906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rsid w:val="00FD690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FD690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FD690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FD6906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4">
    <w:name w:val="Body Text"/>
    <w:basedOn w:val="a0"/>
    <w:link w:val="a5"/>
    <w:uiPriority w:val="99"/>
    <w:qFormat/>
    <w:rsid w:val="00FD690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FD6906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0"/>
    <w:link w:val="22"/>
    <w:uiPriority w:val="99"/>
    <w:rsid w:val="00FD6906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FD6906"/>
    <w:rPr>
      <w:rFonts w:ascii="Times New Roman" w:eastAsia="Times New Roman" w:hAnsi="Times New Roman" w:cs="Times New Roman"/>
      <w:sz w:val="28"/>
      <w:szCs w:val="24"/>
    </w:rPr>
  </w:style>
  <w:style w:type="character" w:customStyle="1" w:styleId="blk">
    <w:name w:val="blk"/>
    <w:rsid w:val="00FD6906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FD690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FD6906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1"/>
    <w:uiPriority w:val="99"/>
    <w:rsid w:val="00FD6906"/>
    <w:rPr>
      <w:rFonts w:cs="Times New Roman"/>
    </w:rPr>
  </w:style>
  <w:style w:type="paragraph" w:styleId="a9">
    <w:name w:val="Normal (Web)"/>
    <w:basedOn w:val="a0"/>
    <w:uiPriority w:val="99"/>
    <w:qFormat/>
    <w:rsid w:val="00FD690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FD69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FD690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c">
    <w:name w:val="footnote reference"/>
    <w:basedOn w:val="a1"/>
    <w:uiPriority w:val="99"/>
    <w:rsid w:val="00FD6906"/>
    <w:rPr>
      <w:rFonts w:cs="Times New Roman"/>
      <w:vertAlign w:val="superscript"/>
    </w:rPr>
  </w:style>
  <w:style w:type="paragraph" w:styleId="23">
    <w:name w:val="List 2"/>
    <w:basedOn w:val="a0"/>
    <w:uiPriority w:val="99"/>
    <w:rsid w:val="00FD6906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basedOn w:val="a1"/>
    <w:uiPriority w:val="99"/>
    <w:rsid w:val="00FD6906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qFormat/>
    <w:rsid w:val="00FD6906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qFormat/>
    <w:rsid w:val="00FD6906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qFormat/>
    <w:rsid w:val="00FD6906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FD6906"/>
    <w:rPr>
      <w:rFonts w:ascii="Times New Roman" w:hAnsi="Times New Roman"/>
      <w:sz w:val="20"/>
      <w:lang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FD6906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Emphasis"/>
    <w:basedOn w:val="a1"/>
    <w:uiPriority w:val="20"/>
    <w:qFormat/>
    <w:rsid w:val="00FD6906"/>
    <w:rPr>
      <w:rFonts w:cs="Times New Roman"/>
      <w:i/>
    </w:rPr>
  </w:style>
  <w:style w:type="paragraph" w:styleId="af1">
    <w:name w:val="Balloon Text"/>
    <w:basedOn w:val="a0"/>
    <w:link w:val="af2"/>
    <w:uiPriority w:val="99"/>
    <w:rsid w:val="00FD6906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rsid w:val="00FD6906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qFormat/>
    <w:rsid w:val="00FD69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3">
    <w:name w:val="header"/>
    <w:basedOn w:val="a0"/>
    <w:link w:val="af4"/>
    <w:uiPriority w:val="99"/>
    <w:unhideWhenUsed/>
    <w:rsid w:val="00FD69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Верхний колонтитул Знак"/>
    <w:basedOn w:val="a1"/>
    <w:link w:val="af3"/>
    <w:uiPriority w:val="99"/>
    <w:rsid w:val="00FD6906"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Indent 2"/>
    <w:basedOn w:val="a0"/>
    <w:link w:val="26"/>
    <w:uiPriority w:val="99"/>
    <w:rsid w:val="00FD690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FD6906"/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annotation text"/>
    <w:basedOn w:val="a0"/>
    <w:link w:val="af6"/>
    <w:uiPriority w:val="99"/>
    <w:unhideWhenUsed/>
    <w:rsid w:val="00FD69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примечания Знак"/>
    <w:basedOn w:val="a1"/>
    <w:link w:val="af5"/>
    <w:uiPriority w:val="99"/>
    <w:rsid w:val="00FD6906"/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unhideWhenUsed/>
    <w:rsid w:val="00FD6906"/>
    <w:rPr>
      <w:rFonts w:ascii="Calibri" w:hAnsi="Calibri"/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FD6906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rsid w:val="00FD6906"/>
  </w:style>
  <w:style w:type="character" w:customStyle="1" w:styleId="af9">
    <w:name w:val="Цветовое выделение"/>
    <w:uiPriority w:val="99"/>
    <w:rsid w:val="00FD6906"/>
    <w:rPr>
      <w:b/>
      <w:color w:val="26282F"/>
    </w:rPr>
  </w:style>
  <w:style w:type="character" w:customStyle="1" w:styleId="afa">
    <w:name w:val="Гипертекстовая ссылка"/>
    <w:uiPriority w:val="99"/>
    <w:rsid w:val="00FD6906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FD6906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rsid w:val="00FD690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0"/>
    <w:uiPriority w:val="99"/>
    <w:rsid w:val="00FD6906"/>
  </w:style>
  <w:style w:type="paragraph" w:customStyle="1" w:styleId="afe">
    <w:name w:val="Внимание: недобросовестность!"/>
    <w:basedOn w:val="afc"/>
    <w:next w:val="a0"/>
    <w:uiPriority w:val="99"/>
    <w:rsid w:val="00FD6906"/>
  </w:style>
  <w:style w:type="character" w:customStyle="1" w:styleId="aff">
    <w:name w:val="Выделение для Базового Поиска"/>
    <w:uiPriority w:val="99"/>
    <w:rsid w:val="00FD6906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FD6906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rsid w:val="00FD690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0"/>
    <w:next w:val="a0"/>
    <w:uiPriority w:val="99"/>
    <w:rsid w:val="00FD690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2">
    <w:name w:val="Заголовок1"/>
    <w:basedOn w:val="aff2"/>
    <w:next w:val="a0"/>
    <w:uiPriority w:val="99"/>
    <w:rsid w:val="00FD6906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rsid w:val="00FD690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"/>
    <w:next w:val="a0"/>
    <w:uiPriority w:val="99"/>
    <w:rsid w:val="00FD690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rsid w:val="00FD690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FD6906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rsid w:val="00FD690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FD6906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rsid w:val="00FD690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0"/>
    <w:uiPriority w:val="99"/>
    <w:rsid w:val="00FD6906"/>
    <w:pPr>
      <w:spacing w:after="0"/>
      <w:jc w:val="left"/>
    </w:pPr>
  </w:style>
  <w:style w:type="paragraph" w:customStyle="1" w:styleId="affb">
    <w:name w:val="Интерактивный заголовок"/>
    <w:basedOn w:val="12"/>
    <w:next w:val="a0"/>
    <w:uiPriority w:val="99"/>
    <w:rsid w:val="00FD6906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rsid w:val="00FD690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0"/>
    <w:uiPriority w:val="99"/>
    <w:rsid w:val="00FD690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rsid w:val="00FD690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">
    <w:name w:val="Комментарий"/>
    <w:basedOn w:val="affe"/>
    <w:next w:val="a0"/>
    <w:uiPriority w:val="99"/>
    <w:rsid w:val="00FD690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rsid w:val="00FD6906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rsid w:val="00FD690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2">
    <w:name w:val="Колонтитул (левый)"/>
    <w:basedOn w:val="afff1"/>
    <w:next w:val="a0"/>
    <w:uiPriority w:val="99"/>
    <w:rsid w:val="00FD6906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FD690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4">
    <w:name w:val="Колонтитул (правый)"/>
    <w:basedOn w:val="afff3"/>
    <w:next w:val="a0"/>
    <w:uiPriority w:val="99"/>
    <w:rsid w:val="00FD6906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rsid w:val="00FD6906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rsid w:val="00FD6906"/>
  </w:style>
  <w:style w:type="paragraph" w:customStyle="1" w:styleId="afff7">
    <w:name w:val="Моноширинный"/>
    <w:basedOn w:val="a0"/>
    <w:next w:val="a0"/>
    <w:uiPriority w:val="99"/>
    <w:rsid w:val="00FD690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FD6906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rsid w:val="00FD690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FD6906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rsid w:val="00FD6906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rsid w:val="00FD690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d">
    <w:name w:val="Таблицы (моноширинный)"/>
    <w:basedOn w:val="a0"/>
    <w:next w:val="a0"/>
    <w:uiPriority w:val="99"/>
    <w:rsid w:val="00FD690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0"/>
    <w:uiPriority w:val="99"/>
    <w:rsid w:val="00FD6906"/>
    <w:pPr>
      <w:ind w:left="140"/>
    </w:pPr>
  </w:style>
  <w:style w:type="character" w:customStyle="1" w:styleId="affff">
    <w:name w:val="Опечатки"/>
    <w:uiPriority w:val="99"/>
    <w:rsid w:val="00FD6906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rsid w:val="00FD6906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0"/>
    <w:uiPriority w:val="99"/>
    <w:rsid w:val="00FD690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rsid w:val="00FD6906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FD690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4">
    <w:name w:val="Постоянная часть"/>
    <w:basedOn w:val="aff2"/>
    <w:next w:val="a0"/>
    <w:uiPriority w:val="99"/>
    <w:rsid w:val="00FD6906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FD690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6">
    <w:name w:val="Пример."/>
    <w:basedOn w:val="afc"/>
    <w:next w:val="a0"/>
    <w:uiPriority w:val="99"/>
    <w:rsid w:val="00FD6906"/>
  </w:style>
  <w:style w:type="paragraph" w:customStyle="1" w:styleId="affff7">
    <w:name w:val="Примечание."/>
    <w:basedOn w:val="afc"/>
    <w:next w:val="a0"/>
    <w:uiPriority w:val="99"/>
    <w:rsid w:val="00FD6906"/>
  </w:style>
  <w:style w:type="character" w:customStyle="1" w:styleId="affff8">
    <w:name w:val="Продолжение ссылки"/>
    <w:uiPriority w:val="99"/>
    <w:rsid w:val="00FD6906"/>
  </w:style>
  <w:style w:type="paragraph" w:customStyle="1" w:styleId="affff9">
    <w:name w:val="Словарная статья"/>
    <w:basedOn w:val="a0"/>
    <w:next w:val="a0"/>
    <w:uiPriority w:val="99"/>
    <w:rsid w:val="00FD690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a">
    <w:name w:val="Сравнение редакций"/>
    <w:uiPriority w:val="99"/>
    <w:rsid w:val="00FD6906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FD6906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FD6906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FD690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FD6906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rsid w:val="00FD6906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FD690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1">
    <w:name w:val="Технический комментарий"/>
    <w:basedOn w:val="a0"/>
    <w:next w:val="a0"/>
    <w:uiPriority w:val="99"/>
    <w:rsid w:val="00FD690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FD6906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FD690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0"/>
    <w:uiPriority w:val="99"/>
    <w:rsid w:val="00FD6906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FD690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FD69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styleId="afffff5">
    <w:name w:val="annotation reference"/>
    <w:basedOn w:val="a1"/>
    <w:uiPriority w:val="99"/>
    <w:unhideWhenUsed/>
    <w:rsid w:val="00FD6906"/>
    <w:rPr>
      <w:rFonts w:cs="Times New Roman"/>
      <w:sz w:val="16"/>
    </w:rPr>
  </w:style>
  <w:style w:type="paragraph" w:styleId="41">
    <w:name w:val="toc 4"/>
    <w:basedOn w:val="a0"/>
    <w:next w:val="a0"/>
    <w:autoRedefine/>
    <w:uiPriority w:val="39"/>
    <w:rsid w:val="00FD6906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1">
    <w:name w:val="toc 5"/>
    <w:basedOn w:val="a0"/>
    <w:next w:val="a0"/>
    <w:autoRedefine/>
    <w:uiPriority w:val="39"/>
    <w:rsid w:val="00FD6906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FD6906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FD6906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FD6906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FD6906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0"/>
    <w:rsid w:val="00FD6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6">
    <w:name w:val="Table Grid"/>
    <w:basedOn w:val="a2"/>
    <w:uiPriority w:val="59"/>
    <w:rsid w:val="00FD690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0"/>
    <w:link w:val="afffff8"/>
    <w:uiPriority w:val="99"/>
    <w:semiHidden/>
    <w:unhideWhenUsed/>
    <w:rsid w:val="00FD6906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8">
    <w:name w:val="Текст концевой сноски Знак"/>
    <w:basedOn w:val="a1"/>
    <w:link w:val="afffff7"/>
    <w:uiPriority w:val="99"/>
    <w:semiHidden/>
    <w:rsid w:val="00FD6906"/>
    <w:rPr>
      <w:rFonts w:ascii="Calibri" w:eastAsia="Times New Roman" w:hAnsi="Calibri" w:cs="Times New Roman"/>
      <w:sz w:val="20"/>
      <w:szCs w:val="20"/>
    </w:rPr>
  </w:style>
  <w:style w:type="character" w:styleId="afffff9">
    <w:name w:val="endnote reference"/>
    <w:basedOn w:val="a1"/>
    <w:uiPriority w:val="99"/>
    <w:semiHidden/>
    <w:unhideWhenUsed/>
    <w:rsid w:val="00FD6906"/>
    <w:rPr>
      <w:rFonts w:cs="Times New Roman"/>
      <w:vertAlign w:val="superscript"/>
    </w:rPr>
  </w:style>
  <w:style w:type="character" w:styleId="afffffa">
    <w:name w:val="FollowedHyperlink"/>
    <w:basedOn w:val="a1"/>
    <w:uiPriority w:val="99"/>
    <w:semiHidden/>
    <w:unhideWhenUsed/>
    <w:rsid w:val="00FD6906"/>
    <w:rPr>
      <w:rFonts w:cs="Times New Roman"/>
      <w:color w:val="800080"/>
      <w:u w:val="single"/>
    </w:rPr>
  </w:style>
  <w:style w:type="paragraph" w:styleId="afffffb">
    <w:name w:val="Body Text First Indent"/>
    <w:basedOn w:val="a4"/>
    <w:link w:val="afffffc"/>
    <w:uiPriority w:val="99"/>
    <w:semiHidden/>
    <w:unhideWhenUsed/>
    <w:rsid w:val="00FD6906"/>
    <w:pPr>
      <w:widowControl w:val="0"/>
      <w:ind w:firstLine="360"/>
    </w:pPr>
    <w:rPr>
      <w:rFonts w:ascii="Georgia" w:hAnsi="Georgia"/>
      <w:sz w:val="24"/>
      <w:lang w:val="en-US"/>
    </w:rPr>
  </w:style>
  <w:style w:type="character" w:customStyle="1" w:styleId="afffffc">
    <w:name w:val="Красная строка Знак"/>
    <w:basedOn w:val="a5"/>
    <w:link w:val="afffffb"/>
    <w:uiPriority w:val="99"/>
    <w:semiHidden/>
    <w:rsid w:val="00FD6906"/>
    <w:rPr>
      <w:rFonts w:ascii="Georgia" w:eastAsia="Times New Roman" w:hAnsi="Georgia" w:cs="Times New Roman"/>
      <w:sz w:val="24"/>
      <w:szCs w:val="24"/>
      <w:lang w:val="en-US"/>
    </w:rPr>
  </w:style>
  <w:style w:type="paragraph" w:customStyle="1" w:styleId="410">
    <w:name w:val="Заголовок 41"/>
    <w:basedOn w:val="a0"/>
    <w:uiPriority w:val="1"/>
    <w:qFormat/>
    <w:rsid w:val="00FD6906"/>
    <w:pPr>
      <w:widowControl w:val="0"/>
      <w:spacing w:after="0" w:line="240" w:lineRule="auto"/>
      <w:ind w:left="449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TableParagraph">
    <w:name w:val="Table Paragraph"/>
    <w:basedOn w:val="a0"/>
    <w:uiPriority w:val="1"/>
    <w:qFormat/>
    <w:rsid w:val="00FD6906"/>
    <w:pPr>
      <w:widowControl w:val="0"/>
      <w:spacing w:before="46" w:after="0" w:line="240" w:lineRule="auto"/>
      <w:ind w:left="113" w:right="113" w:hanging="624"/>
    </w:pPr>
    <w:rPr>
      <w:rFonts w:ascii="Calibri" w:eastAsia="Times New Roman" w:hAnsi="Calibri" w:cs="Times New Roman"/>
      <w:lang w:val="en-US"/>
    </w:rPr>
  </w:style>
  <w:style w:type="paragraph" w:customStyle="1" w:styleId="Style35">
    <w:name w:val="Style35"/>
    <w:basedOn w:val="a0"/>
    <w:uiPriority w:val="99"/>
    <w:rsid w:val="00FD6906"/>
    <w:pPr>
      <w:widowControl w:val="0"/>
      <w:autoSpaceDE w:val="0"/>
      <w:autoSpaceDN w:val="0"/>
      <w:adjustRightInd w:val="0"/>
      <w:spacing w:before="46" w:after="0" w:line="240" w:lineRule="auto"/>
      <w:ind w:right="2325" w:hanging="624"/>
    </w:pPr>
    <w:rPr>
      <w:rFonts w:ascii="Arial" w:eastAsia="Times New Roman" w:hAnsi="Arial" w:cs="Arial"/>
      <w:sz w:val="24"/>
      <w:szCs w:val="24"/>
    </w:rPr>
  </w:style>
  <w:style w:type="paragraph" w:customStyle="1" w:styleId="Style43">
    <w:name w:val="Style43"/>
    <w:basedOn w:val="a0"/>
    <w:uiPriority w:val="99"/>
    <w:rsid w:val="00FD6906"/>
    <w:pPr>
      <w:widowControl w:val="0"/>
      <w:autoSpaceDE w:val="0"/>
      <w:autoSpaceDN w:val="0"/>
      <w:adjustRightInd w:val="0"/>
      <w:spacing w:before="46" w:after="0" w:line="216" w:lineRule="exact"/>
      <w:ind w:right="2325" w:hanging="624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310">
    <w:name w:val="Заголовок 31"/>
    <w:basedOn w:val="a0"/>
    <w:uiPriority w:val="1"/>
    <w:qFormat/>
    <w:rsid w:val="00FD6906"/>
    <w:pPr>
      <w:widowControl w:val="0"/>
      <w:spacing w:before="46" w:after="0" w:line="240" w:lineRule="auto"/>
      <w:ind w:left="992" w:right="2325" w:hanging="513"/>
      <w:outlineLvl w:val="3"/>
    </w:pPr>
    <w:rPr>
      <w:rFonts w:ascii="Arial" w:eastAsia="Times New Roman" w:hAnsi="Arial" w:cs="Times New Roman"/>
      <w:b/>
      <w:bCs/>
      <w:sz w:val="28"/>
      <w:szCs w:val="28"/>
      <w:lang w:val="en-US"/>
    </w:rPr>
  </w:style>
  <w:style w:type="paragraph" w:customStyle="1" w:styleId="Style15">
    <w:name w:val="Style15"/>
    <w:basedOn w:val="a0"/>
    <w:uiPriority w:val="99"/>
    <w:rsid w:val="00FD6906"/>
    <w:pPr>
      <w:widowControl w:val="0"/>
      <w:autoSpaceDE w:val="0"/>
      <w:autoSpaceDN w:val="0"/>
      <w:adjustRightInd w:val="0"/>
      <w:spacing w:after="0" w:line="288" w:lineRule="exact"/>
      <w:ind w:firstLine="341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22">
    <w:name w:val="Style22"/>
    <w:basedOn w:val="a0"/>
    <w:uiPriority w:val="99"/>
    <w:rsid w:val="00FD6906"/>
    <w:pPr>
      <w:widowControl w:val="0"/>
      <w:autoSpaceDE w:val="0"/>
      <w:autoSpaceDN w:val="0"/>
      <w:adjustRightInd w:val="0"/>
      <w:spacing w:after="0" w:line="288" w:lineRule="exact"/>
      <w:ind w:hanging="211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29">
    <w:name w:val="Style29"/>
    <w:basedOn w:val="a0"/>
    <w:uiPriority w:val="99"/>
    <w:rsid w:val="00FD6906"/>
    <w:pPr>
      <w:widowControl w:val="0"/>
      <w:autoSpaceDE w:val="0"/>
      <w:autoSpaceDN w:val="0"/>
      <w:adjustRightInd w:val="0"/>
      <w:spacing w:after="0" w:line="288" w:lineRule="exact"/>
    </w:pPr>
    <w:rPr>
      <w:rFonts w:ascii="Arial" w:eastAsia="Times New Roman" w:hAnsi="Arial" w:cs="Arial"/>
      <w:sz w:val="24"/>
      <w:szCs w:val="24"/>
    </w:rPr>
  </w:style>
  <w:style w:type="paragraph" w:customStyle="1" w:styleId="Style34">
    <w:name w:val="Style34"/>
    <w:basedOn w:val="a0"/>
    <w:uiPriority w:val="99"/>
    <w:rsid w:val="00FD6906"/>
    <w:pPr>
      <w:widowControl w:val="0"/>
      <w:autoSpaceDE w:val="0"/>
      <w:autoSpaceDN w:val="0"/>
      <w:adjustRightInd w:val="0"/>
      <w:spacing w:after="0" w:line="288" w:lineRule="exact"/>
      <w:ind w:firstLine="346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52">
    <w:name w:val="Style52"/>
    <w:basedOn w:val="a0"/>
    <w:uiPriority w:val="99"/>
    <w:rsid w:val="00FD6906"/>
    <w:pPr>
      <w:widowControl w:val="0"/>
      <w:autoSpaceDE w:val="0"/>
      <w:autoSpaceDN w:val="0"/>
      <w:adjustRightInd w:val="0"/>
      <w:spacing w:after="0" w:line="288" w:lineRule="exact"/>
      <w:ind w:firstLine="350"/>
    </w:pPr>
    <w:rPr>
      <w:rFonts w:ascii="Arial" w:eastAsia="Times New Roman" w:hAnsi="Arial" w:cs="Arial"/>
      <w:sz w:val="24"/>
      <w:szCs w:val="24"/>
    </w:rPr>
  </w:style>
  <w:style w:type="paragraph" w:customStyle="1" w:styleId="Style23">
    <w:name w:val="Style23"/>
    <w:basedOn w:val="a0"/>
    <w:uiPriority w:val="99"/>
    <w:rsid w:val="00FD690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24">
    <w:name w:val="Style24"/>
    <w:basedOn w:val="a0"/>
    <w:uiPriority w:val="99"/>
    <w:rsid w:val="00FD6906"/>
    <w:pPr>
      <w:widowControl w:val="0"/>
      <w:autoSpaceDE w:val="0"/>
      <w:autoSpaceDN w:val="0"/>
      <w:adjustRightInd w:val="0"/>
      <w:spacing w:after="0" w:line="288" w:lineRule="exact"/>
      <w:ind w:hanging="331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0"/>
    <w:uiPriority w:val="99"/>
    <w:rsid w:val="00FD6906"/>
    <w:pPr>
      <w:widowControl w:val="0"/>
      <w:autoSpaceDE w:val="0"/>
      <w:autoSpaceDN w:val="0"/>
      <w:adjustRightInd w:val="0"/>
      <w:spacing w:after="0" w:line="288" w:lineRule="exact"/>
      <w:ind w:hanging="307"/>
    </w:pPr>
    <w:rPr>
      <w:rFonts w:ascii="Arial" w:eastAsia="Times New Roman" w:hAnsi="Arial" w:cs="Arial"/>
      <w:sz w:val="24"/>
      <w:szCs w:val="24"/>
    </w:rPr>
  </w:style>
  <w:style w:type="character" w:customStyle="1" w:styleId="FontStyle69">
    <w:name w:val="Font Style69"/>
    <w:uiPriority w:val="99"/>
    <w:rsid w:val="00FD6906"/>
    <w:rPr>
      <w:rFonts w:ascii="Times New Roman" w:hAnsi="Times New Roman"/>
      <w:b/>
      <w:sz w:val="20"/>
    </w:rPr>
  </w:style>
  <w:style w:type="character" w:customStyle="1" w:styleId="FontStyle76">
    <w:name w:val="Font Style76"/>
    <w:uiPriority w:val="99"/>
    <w:rsid w:val="00FD6906"/>
    <w:rPr>
      <w:rFonts w:ascii="Times New Roman" w:hAnsi="Times New Roman"/>
      <w:sz w:val="20"/>
    </w:rPr>
  </w:style>
  <w:style w:type="character" w:customStyle="1" w:styleId="FontStyle75">
    <w:name w:val="Font Style75"/>
    <w:uiPriority w:val="99"/>
    <w:rsid w:val="00FD6906"/>
    <w:rPr>
      <w:rFonts w:ascii="Times New Roman" w:hAnsi="Times New Roman"/>
      <w:sz w:val="22"/>
    </w:rPr>
  </w:style>
  <w:style w:type="character" w:customStyle="1" w:styleId="FontStyle68">
    <w:name w:val="Font Style68"/>
    <w:uiPriority w:val="99"/>
    <w:rsid w:val="00FD6906"/>
    <w:rPr>
      <w:rFonts w:ascii="Times New Roman" w:hAnsi="Times New Roman"/>
      <w:b/>
      <w:sz w:val="22"/>
    </w:rPr>
  </w:style>
  <w:style w:type="character" w:customStyle="1" w:styleId="FontStyle66">
    <w:name w:val="Font Style66"/>
    <w:uiPriority w:val="99"/>
    <w:rsid w:val="00FD6906"/>
    <w:rPr>
      <w:rFonts w:ascii="Times New Roman" w:hAnsi="Times New Roman"/>
      <w:i/>
      <w:sz w:val="22"/>
    </w:rPr>
  </w:style>
  <w:style w:type="paragraph" w:customStyle="1" w:styleId="510">
    <w:name w:val="Заголовок 51"/>
    <w:basedOn w:val="a0"/>
    <w:uiPriority w:val="1"/>
    <w:qFormat/>
    <w:rsid w:val="00FD6906"/>
    <w:pPr>
      <w:widowControl w:val="0"/>
      <w:spacing w:before="13" w:after="0" w:line="240" w:lineRule="auto"/>
      <w:ind w:left="669" w:hanging="220"/>
      <w:outlineLvl w:val="5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customStyle="1" w:styleId="13">
    <w:name w:val="Сетка таблицы1"/>
    <w:basedOn w:val="a2"/>
    <w:next w:val="afffff6"/>
    <w:uiPriority w:val="59"/>
    <w:rsid w:val="00FD6906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11"/>
    <w:basedOn w:val="a0"/>
    <w:uiPriority w:val="1"/>
    <w:qFormat/>
    <w:rsid w:val="00FD6906"/>
    <w:pPr>
      <w:widowControl w:val="0"/>
      <w:spacing w:after="0" w:line="240" w:lineRule="auto"/>
    </w:pPr>
    <w:rPr>
      <w:rFonts w:ascii="Calibri" w:eastAsia="Times New Roman" w:hAnsi="Calibri" w:cs="Times New Roman"/>
      <w:lang w:val="en-US" w:eastAsia="en-US"/>
    </w:rPr>
  </w:style>
  <w:style w:type="paragraph" w:customStyle="1" w:styleId="Style53">
    <w:name w:val="Style53"/>
    <w:basedOn w:val="a0"/>
    <w:uiPriority w:val="99"/>
    <w:rsid w:val="00FD6906"/>
    <w:pPr>
      <w:widowControl w:val="0"/>
      <w:autoSpaceDE w:val="0"/>
      <w:autoSpaceDN w:val="0"/>
      <w:adjustRightInd w:val="0"/>
      <w:spacing w:before="46" w:after="0" w:line="240" w:lineRule="auto"/>
      <w:ind w:hanging="158"/>
    </w:pPr>
    <w:rPr>
      <w:rFonts w:ascii="Arial" w:eastAsia="Times New Roman" w:hAnsi="Arial" w:cs="Arial"/>
      <w:sz w:val="24"/>
      <w:szCs w:val="24"/>
    </w:rPr>
  </w:style>
  <w:style w:type="paragraph" w:customStyle="1" w:styleId="0">
    <w:name w:val="Отступ0"/>
    <w:basedOn w:val="a0"/>
    <w:uiPriority w:val="99"/>
    <w:rsid w:val="00FD690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ReportMain">
    <w:name w:val="Report_Main"/>
    <w:basedOn w:val="a0"/>
    <w:uiPriority w:val="99"/>
    <w:rsid w:val="00FD6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fffd">
    <w:name w:val="Body Text Indent"/>
    <w:aliases w:val="текст,Основной текст 1"/>
    <w:basedOn w:val="a0"/>
    <w:link w:val="afffffe"/>
    <w:uiPriority w:val="99"/>
    <w:unhideWhenUsed/>
    <w:rsid w:val="00FD6906"/>
    <w:pPr>
      <w:spacing w:after="120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afffffe">
    <w:name w:val="Основной текст с отступом Знак"/>
    <w:aliases w:val="текст Знак,Основной текст 1 Знак"/>
    <w:basedOn w:val="a1"/>
    <w:link w:val="afffffd"/>
    <w:uiPriority w:val="99"/>
    <w:rsid w:val="00FD6906"/>
    <w:rPr>
      <w:rFonts w:ascii="Calibri" w:eastAsia="Times New Roman" w:hAnsi="Calibri" w:cs="Times New Roman"/>
      <w:lang w:eastAsia="en-US"/>
    </w:rPr>
  </w:style>
  <w:style w:type="character" w:customStyle="1" w:styleId="27">
    <w:name w:val="Основной текст (2)"/>
    <w:rsid w:val="00FD6906"/>
    <w:rPr>
      <w:rFonts w:ascii="Times New Roman" w:hAnsi="Times New Roman"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character" w:customStyle="1" w:styleId="211pt">
    <w:name w:val="Основной текст (2) + 11 pt"/>
    <w:aliases w:val="Полужирный,Полужирный1"/>
    <w:rsid w:val="00FD6906"/>
    <w:rPr>
      <w:rFonts w:ascii="Times New Roman" w:hAnsi="Times New Roman"/>
      <w:b/>
      <w:color w:val="000000"/>
      <w:spacing w:val="0"/>
      <w:w w:val="100"/>
      <w:position w:val="0"/>
      <w:sz w:val="22"/>
      <w:u w:val="none"/>
      <w:effect w:val="none"/>
      <w:lang w:val="ru-RU" w:eastAsia="ru-RU"/>
    </w:rPr>
  </w:style>
  <w:style w:type="character" w:customStyle="1" w:styleId="210">
    <w:name w:val="Основной текст (2) + 10"/>
    <w:aliases w:val="5 pt"/>
    <w:rsid w:val="00FD6906"/>
    <w:rPr>
      <w:rFonts w:ascii="Times New Roman" w:hAnsi="Times New Roman"/>
      <w:color w:val="000000"/>
      <w:spacing w:val="0"/>
      <w:w w:val="100"/>
      <w:position w:val="0"/>
      <w:sz w:val="21"/>
      <w:u w:val="none"/>
      <w:effect w:val="none"/>
      <w:lang w:val="ru-RU" w:eastAsia="ru-RU"/>
    </w:rPr>
  </w:style>
  <w:style w:type="character" w:customStyle="1" w:styleId="28">
    <w:name w:val="Основной текст (2) + Курсив"/>
    <w:rsid w:val="00FD6906"/>
    <w:rPr>
      <w:rFonts w:ascii="Times New Roman" w:hAnsi="Times New Roman"/>
      <w:i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character" w:customStyle="1" w:styleId="14">
    <w:name w:val="Нижний колонтитул Знак1"/>
    <w:aliases w:val="Нижний колонтитул Знак Знак Знак Знак1,Нижний колонтитул1 Знак1,Нижний колонтитул Знак Знак Знак2"/>
    <w:uiPriority w:val="99"/>
    <w:semiHidden/>
    <w:rsid w:val="00FD6906"/>
    <w:rPr>
      <w:rFonts w:eastAsia="Times New Roman"/>
      <w:sz w:val="22"/>
      <w:lang w:eastAsia="en-US"/>
    </w:rPr>
  </w:style>
  <w:style w:type="character" w:customStyle="1" w:styleId="29">
    <w:name w:val="Основной текст (2)_"/>
    <w:link w:val="211"/>
    <w:locked/>
    <w:rsid w:val="00FD6906"/>
    <w:rPr>
      <w:rFonts w:ascii="Times New Roman" w:hAnsi="Times New Roman"/>
      <w:shd w:val="clear" w:color="auto" w:fill="FFFFFF"/>
    </w:rPr>
  </w:style>
  <w:style w:type="paragraph" w:customStyle="1" w:styleId="211">
    <w:name w:val="Основной текст (2)1"/>
    <w:basedOn w:val="a0"/>
    <w:link w:val="29"/>
    <w:rsid w:val="00FD6906"/>
    <w:pPr>
      <w:widowControl w:val="0"/>
      <w:shd w:val="clear" w:color="auto" w:fill="FFFFFF"/>
      <w:spacing w:before="180" w:after="0" w:line="288" w:lineRule="exact"/>
      <w:ind w:hanging="380"/>
      <w:jc w:val="both"/>
    </w:pPr>
    <w:rPr>
      <w:rFonts w:ascii="Times New Roman" w:hAnsi="Times New Roman"/>
    </w:rPr>
  </w:style>
  <w:style w:type="character" w:styleId="affffff">
    <w:name w:val="Strong"/>
    <w:basedOn w:val="a1"/>
    <w:uiPriority w:val="22"/>
    <w:qFormat/>
    <w:rsid w:val="00FD6906"/>
    <w:rPr>
      <w:rFonts w:cs="Times New Roman"/>
      <w:b/>
    </w:rPr>
  </w:style>
  <w:style w:type="paragraph" w:customStyle="1" w:styleId="Style19">
    <w:name w:val="Style19"/>
    <w:basedOn w:val="a0"/>
    <w:uiPriority w:val="99"/>
    <w:rsid w:val="00FD69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3">
    <w:name w:val="Style13"/>
    <w:basedOn w:val="a0"/>
    <w:uiPriority w:val="99"/>
    <w:rsid w:val="00FD6906"/>
    <w:pPr>
      <w:widowControl w:val="0"/>
      <w:autoSpaceDE w:val="0"/>
      <w:autoSpaceDN w:val="0"/>
      <w:adjustRightInd w:val="0"/>
      <w:spacing w:after="0" w:line="288" w:lineRule="exact"/>
      <w:ind w:firstLine="341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-serp-urlitem1">
    <w:name w:val="b-serp-url__item1"/>
    <w:basedOn w:val="a1"/>
    <w:rsid w:val="00FD6906"/>
    <w:rPr>
      <w:rFonts w:cs="Times New Roman"/>
    </w:rPr>
  </w:style>
  <w:style w:type="character" w:customStyle="1" w:styleId="FontStyle46">
    <w:name w:val="Font Style46"/>
    <w:uiPriority w:val="99"/>
    <w:rsid w:val="00FD6906"/>
    <w:rPr>
      <w:rFonts w:ascii="Times New Roman" w:hAnsi="Times New Roman"/>
      <w:b/>
      <w:i/>
      <w:sz w:val="22"/>
    </w:rPr>
  </w:style>
  <w:style w:type="character" w:customStyle="1" w:styleId="FontStyle54">
    <w:name w:val="Font Style54"/>
    <w:uiPriority w:val="99"/>
    <w:rsid w:val="00FD6906"/>
    <w:rPr>
      <w:rFonts w:ascii="Times New Roman" w:hAnsi="Times New Roman"/>
      <w:sz w:val="20"/>
    </w:rPr>
  </w:style>
  <w:style w:type="character" w:customStyle="1" w:styleId="FontStyle53">
    <w:name w:val="Font Style53"/>
    <w:uiPriority w:val="99"/>
    <w:rsid w:val="00FD6906"/>
    <w:rPr>
      <w:rFonts w:ascii="Times New Roman" w:hAnsi="Times New Roman"/>
      <w:sz w:val="22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FD6906"/>
    <w:rPr>
      <w:rFonts w:ascii="Times New Roman" w:eastAsia="Times New Roman" w:hAnsi="Times New Roman" w:cs="Times New Roman"/>
      <w:sz w:val="24"/>
      <w:szCs w:val="24"/>
    </w:rPr>
  </w:style>
  <w:style w:type="paragraph" w:customStyle="1" w:styleId="2a">
    <w:name w:val="Заголовок2"/>
    <w:basedOn w:val="aff2"/>
    <w:next w:val="a0"/>
    <w:uiPriority w:val="99"/>
    <w:rsid w:val="00FD6906"/>
    <w:rPr>
      <w:b/>
      <w:bCs/>
      <w:color w:val="0058A9"/>
      <w:shd w:val="clear" w:color="auto" w:fill="ECE9D8"/>
    </w:rPr>
  </w:style>
  <w:style w:type="character" w:customStyle="1" w:styleId="15">
    <w:name w:val="Основной текст1"/>
    <w:link w:val="17"/>
    <w:qFormat/>
    <w:locked/>
    <w:rsid w:val="00FD6906"/>
    <w:rPr>
      <w:rFonts w:ascii="Times New Roman" w:hAnsi="Times New Roman"/>
      <w:sz w:val="27"/>
      <w:shd w:val="clear" w:color="auto" w:fill="FFFFFF"/>
    </w:rPr>
  </w:style>
  <w:style w:type="character" w:customStyle="1" w:styleId="affffff0">
    <w:name w:val="Основной текст_"/>
    <w:link w:val="111"/>
    <w:locked/>
    <w:rsid w:val="00FD6906"/>
    <w:rPr>
      <w:sz w:val="27"/>
      <w:shd w:val="clear" w:color="auto" w:fill="FFFFFF"/>
    </w:rPr>
  </w:style>
  <w:style w:type="paragraph" w:customStyle="1" w:styleId="111">
    <w:name w:val="Основной текст11"/>
    <w:basedOn w:val="a0"/>
    <w:link w:val="affffff0"/>
    <w:rsid w:val="00FD6906"/>
    <w:pPr>
      <w:widowControl w:val="0"/>
      <w:shd w:val="clear" w:color="auto" w:fill="FFFFFF"/>
      <w:spacing w:after="0" w:line="240" w:lineRule="atLeast"/>
      <w:ind w:hanging="380"/>
    </w:pPr>
    <w:rPr>
      <w:sz w:val="27"/>
    </w:rPr>
  </w:style>
  <w:style w:type="character" w:customStyle="1" w:styleId="90">
    <w:name w:val="Основной текст9"/>
    <w:rsid w:val="00FD6906"/>
    <w:rPr>
      <w:color w:val="000000"/>
      <w:spacing w:val="0"/>
      <w:w w:val="100"/>
      <w:position w:val="0"/>
      <w:sz w:val="27"/>
      <w:u w:val="none"/>
      <w:effect w:val="none"/>
      <w:shd w:val="clear" w:color="auto" w:fill="FFFFFF"/>
      <w:lang w:val="ru-RU"/>
    </w:rPr>
  </w:style>
  <w:style w:type="character" w:customStyle="1" w:styleId="affffff1">
    <w:name w:val="Основной текст + Полужирный"/>
    <w:qFormat/>
    <w:rsid w:val="00FD6906"/>
    <w:rPr>
      <w:rFonts w:ascii="Times New Roman" w:hAnsi="Times New Roman"/>
      <w:spacing w:val="0"/>
      <w:sz w:val="27"/>
      <w:shd w:val="clear" w:color="auto" w:fill="FFFFFF"/>
    </w:rPr>
  </w:style>
  <w:style w:type="paragraph" w:customStyle="1" w:styleId="16">
    <w:name w:val="Обычный (веб)1"/>
    <w:basedOn w:val="a0"/>
    <w:rsid w:val="00FD6906"/>
    <w:pPr>
      <w:suppressAutoHyphens/>
      <w:spacing w:before="20" w:after="0" w:line="300" w:lineRule="auto"/>
      <w:ind w:left="80" w:firstLine="284"/>
      <w:jc w:val="both"/>
    </w:pPr>
    <w:rPr>
      <w:rFonts w:ascii="Times New Roman" w:eastAsia="Times New Roman" w:hAnsi="Times New Roman" w:cs="Times New Roman"/>
      <w:kern w:val="1"/>
      <w:lang w:eastAsia="ar-SA"/>
    </w:rPr>
  </w:style>
  <w:style w:type="character" w:customStyle="1" w:styleId="match">
    <w:name w:val="match"/>
    <w:rsid w:val="00FD6906"/>
  </w:style>
  <w:style w:type="character" w:customStyle="1" w:styleId="affffff2">
    <w:name w:val="!Список с точками Знак"/>
    <w:link w:val="a"/>
    <w:locked/>
    <w:rsid w:val="00FD6906"/>
    <w:rPr>
      <w:rFonts w:cs="Times New Roman"/>
    </w:rPr>
  </w:style>
  <w:style w:type="paragraph" w:customStyle="1" w:styleId="a">
    <w:name w:val="!Список с точками"/>
    <w:basedOn w:val="a0"/>
    <w:link w:val="affffff2"/>
    <w:qFormat/>
    <w:rsid w:val="00FD6906"/>
    <w:pPr>
      <w:numPr>
        <w:numId w:val="10"/>
      </w:numPr>
      <w:spacing w:after="0" w:line="360" w:lineRule="auto"/>
      <w:jc w:val="both"/>
    </w:pPr>
    <w:rPr>
      <w:rFonts w:cs="Times New Roman"/>
    </w:rPr>
  </w:style>
  <w:style w:type="character" w:customStyle="1" w:styleId="affffff3">
    <w:name w:val="Без интервала Знак"/>
    <w:link w:val="affffff4"/>
    <w:uiPriority w:val="1"/>
    <w:locked/>
    <w:rsid w:val="00FD6906"/>
    <w:rPr>
      <w:color w:val="000000"/>
      <w:w w:val="90"/>
      <w:sz w:val="28"/>
    </w:rPr>
  </w:style>
  <w:style w:type="paragraph" w:styleId="affffff4">
    <w:name w:val="No Spacing"/>
    <w:basedOn w:val="a0"/>
    <w:link w:val="affffff3"/>
    <w:uiPriority w:val="1"/>
    <w:qFormat/>
    <w:rsid w:val="00FD6906"/>
    <w:pPr>
      <w:spacing w:after="0" w:line="240" w:lineRule="auto"/>
    </w:pPr>
    <w:rPr>
      <w:color w:val="000000"/>
      <w:w w:val="90"/>
      <w:sz w:val="28"/>
    </w:rPr>
  </w:style>
  <w:style w:type="character" w:customStyle="1" w:styleId="FontStyle20">
    <w:name w:val="Font Style20"/>
    <w:rsid w:val="00FD6906"/>
    <w:rPr>
      <w:rFonts w:ascii="Times New Roman" w:hAnsi="Times New Roman"/>
      <w:sz w:val="20"/>
    </w:rPr>
  </w:style>
  <w:style w:type="character" w:customStyle="1" w:styleId="c14">
    <w:name w:val="c14"/>
    <w:rsid w:val="00FD6906"/>
  </w:style>
  <w:style w:type="paragraph" w:customStyle="1" w:styleId="msonormalbullet2gif">
    <w:name w:val="msonormalbullet2.gif"/>
    <w:basedOn w:val="a0"/>
    <w:rsid w:val="00FD6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Текст1"/>
    <w:basedOn w:val="a0"/>
    <w:rsid w:val="00FD690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9">
    <w:name w:val="Основной текст Знак1"/>
    <w:locked/>
    <w:rsid w:val="00FD6906"/>
    <w:rPr>
      <w:shd w:val="clear" w:color="auto" w:fill="FFFFFF"/>
    </w:rPr>
  </w:style>
  <w:style w:type="paragraph" w:styleId="affffff5">
    <w:name w:val="Subtitle"/>
    <w:basedOn w:val="a0"/>
    <w:next w:val="a0"/>
    <w:link w:val="affffff6"/>
    <w:uiPriority w:val="11"/>
    <w:qFormat/>
    <w:rsid w:val="00FD6906"/>
    <w:pPr>
      <w:spacing w:after="60" w:line="240" w:lineRule="auto"/>
      <w:outlineLvl w:val="1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ffffff6">
    <w:name w:val="Подзаголовок Знак"/>
    <w:basedOn w:val="a1"/>
    <w:link w:val="affffff5"/>
    <w:uiPriority w:val="11"/>
    <w:rsid w:val="00FD6906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affffff7">
    <w:name w:val="Мой абзац"/>
    <w:basedOn w:val="a0"/>
    <w:link w:val="affffff8"/>
    <w:qFormat/>
    <w:rsid w:val="00FD690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fffff8">
    <w:name w:val="Мой абзац Знак"/>
    <w:link w:val="affffff7"/>
    <w:locked/>
    <w:rsid w:val="00FD6906"/>
    <w:rPr>
      <w:rFonts w:ascii="Times New Roman" w:eastAsia="Times New Roman" w:hAnsi="Times New Roman" w:cs="Times New Roman"/>
      <w:sz w:val="28"/>
      <w:szCs w:val="20"/>
    </w:rPr>
  </w:style>
  <w:style w:type="paragraph" w:customStyle="1" w:styleId="affffff9">
    <w:name w:val="Мой маркированный список"/>
    <w:basedOn w:val="affffffa"/>
    <w:link w:val="affffffb"/>
    <w:qFormat/>
    <w:rsid w:val="00FD6906"/>
    <w:pPr>
      <w:spacing w:after="0" w:line="360" w:lineRule="auto"/>
      <w:ind w:left="1429" w:hanging="360"/>
      <w:contextualSpacing w:val="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ffffffb">
    <w:name w:val="Мой маркированный список Знак"/>
    <w:link w:val="affffff9"/>
    <w:locked/>
    <w:rsid w:val="00FD6906"/>
    <w:rPr>
      <w:rFonts w:ascii="Times New Roman" w:eastAsia="Times New Roman" w:hAnsi="Times New Roman" w:cs="Times New Roman"/>
      <w:sz w:val="28"/>
      <w:szCs w:val="28"/>
    </w:rPr>
  </w:style>
  <w:style w:type="paragraph" w:styleId="affffffa">
    <w:name w:val="List Bullet"/>
    <w:basedOn w:val="a0"/>
    <w:uiPriority w:val="99"/>
    <w:semiHidden/>
    <w:unhideWhenUsed/>
    <w:rsid w:val="00FD6906"/>
    <w:pPr>
      <w:ind w:left="450" w:hanging="45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Bodytext10">
    <w:name w:val="Body text + 10"/>
    <w:aliases w:val="5 pt1"/>
    <w:rsid w:val="00FD6906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FontStyle16">
    <w:name w:val="Font Style16"/>
    <w:rsid w:val="00FD6906"/>
    <w:rPr>
      <w:rFonts w:ascii="Times New Roman" w:hAnsi="Times New Roman"/>
      <w:sz w:val="18"/>
    </w:rPr>
  </w:style>
  <w:style w:type="paragraph" w:styleId="32">
    <w:name w:val="Body Text Indent 3"/>
    <w:basedOn w:val="a0"/>
    <w:link w:val="33"/>
    <w:uiPriority w:val="99"/>
    <w:semiHidden/>
    <w:unhideWhenUsed/>
    <w:rsid w:val="00FD6906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rsid w:val="00FD6906"/>
    <w:rPr>
      <w:rFonts w:ascii="Calibri" w:eastAsia="Times New Roman" w:hAnsi="Calibri" w:cs="Times New Roman"/>
      <w:sz w:val="16"/>
      <w:szCs w:val="16"/>
    </w:rPr>
  </w:style>
  <w:style w:type="paragraph" w:customStyle="1" w:styleId="2b">
    <w:name w:val="Без интервала2"/>
    <w:uiPriority w:val="99"/>
    <w:qFormat/>
    <w:rsid w:val="00FD6906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ffffffc">
    <w:name w:val="Title"/>
    <w:basedOn w:val="a0"/>
    <w:link w:val="affffffd"/>
    <w:uiPriority w:val="10"/>
    <w:qFormat/>
    <w:rsid w:val="00FD690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fd">
    <w:name w:val="Название Знак"/>
    <w:basedOn w:val="a1"/>
    <w:link w:val="affffffc"/>
    <w:uiPriority w:val="10"/>
    <w:rsid w:val="00FD6906"/>
    <w:rPr>
      <w:rFonts w:ascii="Times New Roman" w:eastAsia="Times New Roman" w:hAnsi="Times New Roman" w:cs="Times New Roman"/>
      <w:sz w:val="24"/>
      <w:szCs w:val="20"/>
    </w:rPr>
  </w:style>
  <w:style w:type="character" w:customStyle="1" w:styleId="60">
    <w:name w:val="Основной текст (6)"/>
    <w:rsid w:val="00FD6906"/>
    <w:rPr>
      <w:rFonts w:ascii="Times New Roman" w:hAnsi="Times New Roman"/>
      <w:sz w:val="18"/>
    </w:rPr>
  </w:style>
  <w:style w:type="character" w:customStyle="1" w:styleId="34">
    <w:name w:val="Основной текст3"/>
    <w:rsid w:val="00FD6906"/>
    <w:rPr>
      <w:rFonts w:ascii="Times New Roman" w:hAnsi="Times New Roman"/>
      <w:sz w:val="18"/>
      <w:shd w:val="clear" w:color="auto" w:fill="FFFFFF"/>
    </w:rPr>
  </w:style>
  <w:style w:type="paragraph" w:customStyle="1" w:styleId="17">
    <w:name w:val="Основной текст17"/>
    <w:basedOn w:val="a0"/>
    <w:link w:val="15"/>
    <w:rsid w:val="00FD6906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c">
    <w:name w:val="Основной текст2"/>
    <w:rsid w:val="00FD6906"/>
    <w:rPr>
      <w:rFonts w:ascii="Times New Roman" w:hAnsi="Times New Roman"/>
      <w:sz w:val="18"/>
      <w:shd w:val="clear" w:color="auto" w:fill="FFFFFF"/>
    </w:rPr>
  </w:style>
  <w:style w:type="character" w:customStyle="1" w:styleId="42">
    <w:name w:val="Основной текст4"/>
    <w:rsid w:val="00FD6906"/>
    <w:rPr>
      <w:rFonts w:ascii="Times New Roman" w:hAnsi="Times New Roman"/>
      <w:sz w:val="18"/>
      <w:shd w:val="clear" w:color="auto" w:fill="FFFFFF"/>
    </w:rPr>
  </w:style>
  <w:style w:type="character" w:customStyle="1" w:styleId="150">
    <w:name w:val="Основной текст (15)"/>
    <w:rsid w:val="00FD6906"/>
    <w:rPr>
      <w:rFonts w:ascii="Times New Roman" w:hAnsi="Times New Roman"/>
      <w:sz w:val="18"/>
    </w:rPr>
  </w:style>
  <w:style w:type="character" w:customStyle="1" w:styleId="91">
    <w:name w:val="Основной текст (9)"/>
    <w:rsid w:val="00FD6906"/>
    <w:rPr>
      <w:rFonts w:ascii="Times New Roman" w:hAnsi="Times New Roman"/>
      <w:sz w:val="18"/>
    </w:rPr>
  </w:style>
  <w:style w:type="character" w:customStyle="1" w:styleId="FontStyle12">
    <w:name w:val="Font Style12"/>
    <w:uiPriority w:val="99"/>
    <w:rsid w:val="00FD6906"/>
    <w:rPr>
      <w:rFonts w:ascii="Times New Roman" w:hAnsi="Times New Roman"/>
      <w:b/>
      <w:i/>
      <w:sz w:val="22"/>
    </w:rPr>
  </w:style>
  <w:style w:type="paragraph" w:customStyle="1" w:styleId="Style4">
    <w:name w:val="Style4"/>
    <w:basedOn w:val="a0"/>
    <w:uiPriority w:val="99"/>
    <w:rsid w:val="00FD69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0"/>
    <w:uiPriority w:val="99"/>
    <w:rsid w:val="00FD6906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0"/>
    <w:uiPriority w:val="99"/>
    <w:rsid w:val="00FD6906"/>
    <w:pPr>
      <w:widowControl w:val="0"/>
      <w:autoSpaceDE w:val="0"/>
      <w:autoSpaceDN w:val="0"/>
      <w:adjustRightInd w:val="0"/>
      <w:spacing w:after="0" w:line="19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FD6906"/>
    <w:rPr>
      <w:rFonts w:ascii="Times New Roman" w:hAnsi="Times New Roman"/>
      <w:sz w:val="22"/>
    </w:rPr>
  </w:style>
  <w:style w:type="character" w:customStyle="1" w:styleId="FontStyle15">
    <w:name w:val="Font Style15"/>
    <w:uiPriority w:val="99"/>
    <w:rsid w:val="00FD6906"/>
    <w:rPr>
      <w:rFonts w:ascii="Times New Roman" w:hAnsi="Times New Roman"/>
      <w:b/>
      <w:sz w:val="22"/>
    </w:rPr>
  </w:style>
  <w:style w:type="paragraph" w:customStyle="1" w:styleId="Style8">
    <w:name w:val="Style8"/>
    <w:basedOn w:val="a0"/>
    <w:uiPriority w:val="99"/>
    <w:rsid w:val="00FD6906"/>
    <w:pPr>
      <w:widowControl w:val="0"/>
      <w:autoSpaceDE w:val="0"/>
      <w:autoSpaceDN w:val="0"/>
      <w:adjustRightInd w:val="0"/>
      <w:spacing w:after="0" w:line="274" w:lineRule="exact"/>
    </w:pPr>
    <w:rPr>
      <w:rFonts w:ascii="Angsana New" w:eastAsia="Times New Roman" w:hAnsi="Angsana New" w:cs="Times New Roman"/>
      <w:sz w:val="24"/>
      <w:szCs w:val="24"/>
    </w:rPr>
  </w:style>
  <w:style w:type="paragraph" w:customStyle="1" w:styleId="Style3">
    <w:name w:val="Style3"/>
    <w:basedOn w:val="a0"/>
    <w:uiPriority w:val="99"/>
    <w:rsid w:val="00FD6906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</w:rPr>
  </w:style>
  <w:style w:type="character" w:customStyle="1" w:styleId="FontStyle11">
    <w:name w:val="Font Style11"/>
    <w:uiPriority w:val="99"/>
    <w:rsid w:val="00FD6906"/>
    <w:rPr>
      <w:rFonts w:ascii="Times New Roman" w:hAnsi="Times New Roman"/>
      <w:b/>
      <w:i/>
      <w:sz w:val="22"/>
    </w:rPr>
  </w:style>
  <w:style w:type="character" w:customStyle="1" w:styleId="FontStyle14">
    <w:name w:val="Font Style14"/>
    <w:uiPriority w:val="99"/>
    <w:rsid w:val="00FD6906"/>
    <w:rPr>
      <w:rFonts w:ascii="Times New Roman" w:hAnsi="Times New Roman"/>
      <w:i/>
      <w:sz w:val="22"/>
    </w:rPr>
  </w:style>
  <w:style w:type="character" w:customStyle="1" w:styleId="8pt">
    <w:name w:val="Основной текст + 8 pt"/>
    <w:aliases w:val="Курсив"/>
    <w:rsid w:val="00FD6906"/>
    <w:rPr>
      <w:rFonts w:ascii="Times New Roman" w:hAnsi="Times New Roman"/>
      <w:i/>
      <w:sz w:val="16"/>
      <w:shd w:val="clear" w:color="auto" w:fill="FFFFFF"/>
    </w:rPr>
  </w:style>
  <w:style w:type="character" w:customStyle="1" w:styleId="200">
    <w:name w:val="Основной текст (20)"/>
    <w:rsid w:val="00FD6906"/>
    <w:rPr>
      <w:rFonts w:ascii="Times New Roman" w:hAnsi="Times New Roman"/>
      <w:sz w:val="18"/>
    </w:rPr>
  </w:style>
  <w:style w:type="paragraph" w:styleId="1a">
    <w:name w:val="index 1"/>
    <w:basedOn w:val="a0"/>
    <w:next w:val="a0"/>
    <w:autoRedefine/>
    <w:uiPriority w:val="99"/>
    <w:semiHidden/>
    <w:unhideWhenUsed/>
    <w:rsid w:val="00FD6906"/>
    <w:pPr>
      <w:ind w:left="220" w:hanging="220"/>
    </w:pPr>
    <w:rPr>
      <w:rFonts w:ascii="Calibri" w:eastAsia="Times New Roman" w:hAnsi="Calibri" w:cs="Times New Roman"/>
    </w:rPr>
  </w:style>
  <w:style w:type="paragraph" w:styleId="affffffe">
    <w:name w:val="Document Map"/>
    <w:basedOn w:val="a0"/>
    <w:link w:val="afffffff"/>
    <w:uiPriority w:val="99"/>
    <w:semiHidden/>
    <w:unhideWhenUsed/>
    <w:rsid w:val="00FD6906"/>
    <w:rPr>
      <w:rFonts w:ascii="Tahoma" w:eastAsia="Times New Roman" w:hAnsi="Tahoma" w:cs="Tahoma"/>
      <w:sz w:val="16"/>
      <w:szCs w:val="16"/>
    </w:rPr>
  </w:style>
  <w:style w:type="character" w:customStyle="1" w:styleId="afffffff">
    <w:name w:val="Схема документа Знак"/>
    <w:basedOn w:val="a1"/>
    <w:link w:val="affffffe"/>
    <w:uiPriority w:val="99"/>
    <w:semiHidden/>
    <w:rsid w:val="00FD6906"/>
    <w:rPr>
      <w:rFonts w:ascii="Tahoma" w:eastAsia="Times New Roman" w:hAnsi="Tahoma" w:cs="Tahoma"/>
      <w:sz w:val="16"/>
      <w:szCs w:val="16"/>
    </w:rPr>
  </w:style>
  <w:style w:type="paragraph" w:customStyle="1" w:styleId="ConsPlusNonformat">
    <w:name w:val="ConsPlusNonformat"/>
    <w:rsid w:val="001D110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h4s.ru/book_electronika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h4s.ru/book_el_poluprov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19</Pages>
  <Words>3493</Words>
  <Characters>19915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абрамец сергей</cp:lastModifiedBy>
  <cp:revision>18</cp:revision>
  <cp:lastPrinted>2025-02-27T03:19:00Z</cp:lastPrinted>
  <dcterms:created xsi:type="dcterms:W3CDTF">2024-09-04T00:46:00Z</dcterms:created>
  <dcterms:modified xsi:type="dcterms:W3CDTF">2026-03-03T07:10:00Z</dcterms:modified>
</cp:coreProperties>
</file>